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2" w:rsidRPr="00BB43CA" w:rsidRDefault="00D56E62" w:rsidP="00D56E6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OLE_LINK4"/>
      <w:r w:rsidRPr="00BB43CA"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BB43CA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BB43CA">
        <w:rPr>
          <w:rFonts w:ascii="Times New Roman" w:hAnsi="Times New Roman"/>
          <w:bCs/>
          <w:sz w:val="28"/>
          <w:szCs w:val="28"/>
        </w:rPr>
        <w:t xml:space="preserve">»    </w:t>
      </w:r>
    </w:p>
    <w:p w:rsidR="00D56E62" w:rsidRDefault="00D56E62" w:rsidP="00D56E62">
      <w:pPr>
        <w:spacing w:after="0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D56E62" w:rsidRPr="00BB43CA" w:rsidRDefault="00D56E62" w:rsidP="00D56E62">
      <w:pPr>
        <w:spacing w:after="0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D56E62" w:rsidRPr="00BB43CA" w:rsidRDefault="00D56E62" w:rsidP="00D56E62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BB43CA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D56E62" w:rsidRPr="00BB43CA" w:rsidRDefault="00D56E62" w:rsidP="00D56E62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D56E62" w:rsidRPr="00BB43CA" w:rsidRDefault="00D56E62" w:rsidP="00D56E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06.10.</w:t>
      </w:r>
      <w:r w:rsidRPr="00BB43CA">
        <w:rPr>
          <w:rFonts w:ascii="Times New Roman" w:hAnsi="Times New Roman"/>
          <w:sz w:val="28"/>
          <w:szCs w:val="28"/>
        </w:rPr>
        <w:t xml:space="preserve">2021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B43C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B43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</w:p>
    <w:p w:rsidR="00D56E62" w:rsidRPr="00BB43CA" w:rsidRDefault="00D56E62" w:rsidP="00D56E62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BB43CA">
        <w:rPr>
          <w:rFonts w:ascii="Times New Roman" w:hAnsi="Times New Roman"/>
          <w:spacing w:val="-6"/>
          <w:sz w:val="28"/>
          <w:szCs w:val="28"/>
        </w:rPr>
        <w:t xml:space="preserve">с. </w:t>
      </w:r>
      <w:proofErr w:type="spellStart"/>
      <w:r w:rsidRPr="00BB43CA">
        <w:rPr>
          <w:rFonts w:ascii="Times New Roman" w:hAnsi="Times New Roman"/>
          <w:bCs/>
          <w:sz w:val="28"/>
          <w:szCs w:val="28"/>
        </w:rPr>
        <w:t>Алханай</w:t>
      </w:r>
      <w:proofErr w:type="spellEnd"/>
    </w:p>
    <w:bookmarkEnd w:id="0"/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должностной инструкции</w:t>
      </w:r>
    </w:p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</w:t>
      </w: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8 Трудового кодекса Российской Федерации в целях рационального разделения труда, повышения эффективности работы, создания организационно-правовой основы трудовой деятельности работников, регламентации взаимоотношений работников и работодателя, составления трудовых договоров и решения трудовых споров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должностной инструкции как основной  организационно-правовой документ, определяющий задачи, основные права, обязанности и ответственность должностных лиц (работников) при осуществлении ими трудовой деятельности согласно занимаемой должности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6E62" w:rsidRDefault="00D56E62" w:rsidP="00D56E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2. </w:t>
      </w:r>
      <w:r w:rsidRPr="00685197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Pr="00685197">
        <w:rPr>
          <w:rFonts w:ascii="Times New Roman" w:hAnsi="Times New Roman"/>
          <w:color w:val="000000"/>
          <w:sz w:val="28"/>
          <w:szCs w:val="28"/>
        </w:rPr>
        <w:t>вступает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законную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</w:t>
      </w:r>
      <w:r w:rsidRPr="00685197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опубликования (</w:t>
      </w:r>
      <w:r w:rsidRPr="00685197">
        <w:rPr>
          <w:rFonts w:ascii="Times New Roman" w:hAnsi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85197">
        <w:rPr>
          <w:rFonts w:ascii="Times New Roman" w:hAnsi="Times New Roman"/>
          <w:color w:val="000000"/>
          <w:sz w:val="28"/>
          <w:szCs w:val="28"/>
        </w:rPr>
        <w:t>.</w:t>
      </w:r>
    </w:p>
    <w:p w:rsidR="00D56E62" w:rsidRPr="00685197" w:rsidRDefault="00D56E62" w:rsidP="00D56E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опубликовать на официальном сайте администрации </w:t>
      </w:r>
      <w:r w:rsidRPr="00685197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обнародовать на информационном стенде администрации </w:t>
      </w:r>
      <w:r w:rsidRPr="00685197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04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667040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667040">
        <w:rPr>
          <w:rFonts w:ascii="Times New Roman" w:hAnsi="Times New Roman"/>
          <w:sz w:val="28"/>
          <w:szCs w:val="28"/>
        </w:rPr>
        <w:t>.</w:t>
      </w:r>
    </w:p>
    <w:p w:rsidR="00D56E62" w:rsidRPr="002B466E" w:rsidRDefault="00D56E62" w:rsidP="00D56E6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B46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6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6E62" w:rsidRPr="002B466E" w:rsidRDefault="00D56E62" w:rsidP="00D56E62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D56E62" w:rsidRPr="002B466E" w:rsidRDefault="00D56E62" w:rsidP="00D56E62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D56E62" w:rsidRPr="002B466E" w:rsidRDefault="00D56E62" w:rsidP="00D56E62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D56E62" w:rsidRPr="00567EFC" w:rsidRDefault="00D56E62" w:rsidP="00D56E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7EFC">
        <w:rPr>
          <w:rFonts w:ascii="Times New Roman" w:hAnsi="Times New Roman"/>
          <w:color w:val="000000"/>
          <w:sz w:val="28"/>
          <w:szCs w:val="28"/>
        </w:rPr>
        <w:t>Глава сельского поселения «</w:t>
      </w:r>
      <w:proofErr w:type="spellStart"/>
      <w:r w:rsidRPr="00567EFC"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567EFC">
        <w:rPr>
          <w:rFonts w:ascii="Times New Roman" w:hAnsi="Times New Roman"/>
          <w:color w:val="000000"/>
          <w:sz w:val="28"/>
          <w:szCs w:val="28"/>
        </w:rPr>
        <w:t xml:space="preserve">»                           </w:t>
      </w:r>
      <w:proofErr w:type="spellStart"/>
      <w:r w:rsidRPr="00567EFC">
        <w:rPr>
          <w:rFonts w:ascii="Times New Roman" w:hAnsi="Times New Roman"/>
          <w:color w:val="000000"/>
          <w:sz w:val="28"/>
          <w:szCs w:val="28"/>
        </w:rPr>
        <w:t>Т.Б.Дугаржапова</w:t>
      </w:r>
      <w:proofErr w:type="spellEnd"/>
    </w:p>
    <w:p w:rsidR="00D56E62" w:rsidRDefault="00D56E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56E62" w:rsidRPr="00D56E62" w:rsidRDefault="00D56E62" w:rsidP="00D56E62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к постановлению администрации </w:t>
      </w:r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12 от 07.10. 2021 года</w:t>
      </w:r>
    </w:p>
    <w:p w:rsidR="00D56E62" w:rsidRPr="00D56E62" w:rsidRDefault="00D56E62" w:rsidP="00D56E62">
      <w:pPr>
        <w:spacing w:after="0" w:line="240" w:lineRule="auto"/>
        <w:ind w:left="4820" w:right="-1" w:hanging="1008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 О ДОЛЖНОСТНЫХ ИНСТРУКЦИЯХ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56E62" w:rsidRPr="00D56E62" w:rsidRDefault="00D56E62" w:rsidP="00D56E62">
      <w:pPr>
        <w:numPr>
          <w:ilvl w:val="0"/>
          <w:numId w:val="1"/>
        </w:numPr>
        <w:spacing w:after="0" w:line="240" w:lineRule="auto"/>
        <w:ind w:left="106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Должностная инструкция является основным организационно-правовым документом, определяющим задачи, основные права, обязанности и ответственность должностного лица (работника) при осуществлении им трудовой деятельности согласно занимаемой должности.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Должностные инструкции разрабатываются для реализации следующих целей: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рациональное разделение труда;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эффективности управленческого труда;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организационно-правовой основы трудовой деятельности работников;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регламентация взаимоотношений работника и работодателя;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объективности и обоснованности при аттестации сотрудника, его поощрении и при наложении на него дисциплинарного взыскания;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оптимального обучения, подготовки и повышения квалификации кадров;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укрепление трудовой дисциплины в администрации;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составления трудовых договоров;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разрешение трудовых споров.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Должностная инструкция разрабатывается исходя из задач и функций, возложенных на конкретного работника, 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со штатным расписанием,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Pr="00D56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 </w:t>
      </w:r>
      <w:hyperlink r:id="rId6" w:tgtFrame="_blank" w:history="1">
        <w:r w:rsidRPr="00D56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D56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history="1">
        <w:r w:rsidRPr="00D56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D5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Кодексом этики и служебного поведения, и иными 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актами.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Основой для разработки должностных инструкций являются квалификационные характеристики (требования) по должностям служащих и по профессиям работников.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Должностная инструкция составляется по каждой штатной должности организации и объявляется работнику под роспись при заключении трудового договора, а также при перемещении на другую должность и при временном исполнении обязанностей по должности.</w:t>
      </w:r>
    </w:p>
    <w:p w:rsidR="00D56E62" w:rsidRDefault="00D56E62" w:rsidP="00D5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6E62" w:rsidRPr="00D56E62" w:rsidRDefault="00D56E62" w:rsidP="00D5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Требования, предъявляемые к содержанию должностной инструкции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должностной инструкции указывают наименование организации, конкретной должности, реквизиты согласования и утверждения.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Должностная инструкция состоит из разделов: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общие положения;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должностные обязанности;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ответственность.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разделе «Общие положения» указываются: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наименование должности;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квалификационные требования;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непосредственная подчиненность;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назначения и освобождения от должности;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и состав подчиненных.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могут быть включены другие требования и положения, конкретизирующие и уточняющие статус должностного лица и условия его деятельности.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Раздел «Права» содержит перечень прав, которыми в пределах своей компетенции обладает должностное лицо при исполнении возложенных на него должностных обязанностей.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отражаются взаимоотношения должностного лица с другими структурными подразделениями организации и должностными лицами, исходя из возложенных на него должностных обязанностей и полномочий.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в разделе конкретизируют права должностного лица с учетом специфики выполняемых должностных обязанностей.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Раздел «Должностные обязанности» содержит перечень основных функций должностного лица.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в этом разделе указываются обязанности должностного лица, возлагаемые на него в соответствии со сложившейся в данном структурном подразделении практикой распределения иных обязанностей, выполняемых данным подразделением по решению руководителя организации.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разделе «Ответственность» указывается мера ответственности должностного лица за несоблюдение требований, установленных должностной инструкцией, несоблюдение Кодекса этики и служебного поведения, локальными правовыми актами и трудовым законодательством Российской Федерации.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Неотъемлемой частью должностной инструкции является лист ознакомления, который ведется в организации и служит доказательством того, что работник ознакомился с должностной инструкцией.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Порядок разработки, согласования, утверждения и введения в действие должностной инструкции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Должностная инструкция разрабатывается специалистом с привлечением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Должностная инструкция должна быть составлена согласно Типовой форме должностной инструкции с обязательным соблюдением реквизитов, указанных в ней.</w:t>
      </w:r>
    </w:p>
    <w:p w:rsid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Должностную инструкцию утверждает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 вступает в силу с момента ее утверждения и действует до ее замены новой должностной инструкцией, разработанной и утвержденной в соответствии с Положением.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Требования должностной инструкции являются обязательными для работника, работающего в данной должности, с момента его ознакомления с инструкцией под роспись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перемещения на другую должность или увольнения из организации, о чем делается запись в соответствующей графе листа ознакомления.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Внесение изменений и дополнений в действующую должностную инструкцию производится путем издания распоряжения 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Согласованную и утвержденную должностную инструк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нумеруют, шнуруют, заверяют 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печатью, подписью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Должностные инструкции подлежат постоянному хранению. Срок хранения должностной инструкции после замены новой — 3 года.</w:t>
      </w:r>
    </w:p>
    <w:p w:rsidR="00A52F1D" w:rsidRPr="00D56E62" w:rsidRDefault="00B06E7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52F1D" w:rsidRPr="00D5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F8C"/>
    <w:multiLevelType w:val="multilevel"/>
    <w:tmpl w:val="4FD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62"/>
    <w:rsid w:val="002736D6"/>
    <w:rsid w:val="005D53CB"/>
    <w:rsid w:val="007A49AB"/>
    <w:rsid w:val="00991325"/>
    <w:rsid w:val="00B06E78"/>
    <w:rsid w:val="00D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6E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6E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56E62"/>
  </w:style>
  <w:style w:type="paragraph" w:customStyle="1" w:styleId="bodytext">
    <w:name w:val="bodytext"/>
    <w:basedOn w:val="a"/>
    <w:rsid w:val="00D5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56E62"/>
  </w:style>
  <w:style w:type="character" w:customStyle="1" w:styleId="strong">
    <w:name w:val="strong"/>
    <w:basedOn w:val="a0"/>
    <w:rsid w:val="00D5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6E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6E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56E62"/>
  </w:style>
  <w:style w:type="paragraph" w:customStyle="1" w:styleId="bodytext">
    <w:name w:val="bodytext"/>
    <w:basedOn w:val="a"/>
    <w:rsid w:val="00D5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56E62"/>
  </w:style>
  <w:style w:type="character" w:customStyle="1" w:styleId="strong">
    <w:name w:val="strong"/>
    <w:basedOn w:val="a0"/>
    <w:rsid w:val="00D5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B11798FF-43B9-49DB-B06C-4223F9D555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5D4560C-D530-4955-BF7E-F734337AE8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2021-10-07T07:25:00Z</dcterms:created>
  <dcterms:modified xsi:type="dcterms:W3CDTF">2021-10-07T07:36:00Z</dcterms:modified>
</cp:coreProperties>
</file>