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DD" w:rsidRPr="00983B70" w:rsidRDefault="005D32DD" w:rsidP="005D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3B70">
        <w:rPr>
          <w:rFonts w:ascii="Times New Roman" w:eastAsia="Calibri" w:hAnsi="Times New Roman" w:cs="Times New Roman"/>
          <w:sz w:val="28"/>
          <w:szCs w:val="24"/>
          <w:lang w:eastAsia="ru-RU"/>
        </w:rPr>
        <w:t>Совет сельского поселения «Алханай»</w:t>
      </w:r>
    </w:p>
    <w:p w:rsidR="005D32DD" w:rsidRPr="00983B70" w:rsidRDefault="005D32DD" w:rsidP="005D32D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2DD" w:rsidRPr="00983B70" w:rsidRDefault="005D32DD" w:rsidP="005D32D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3B70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5D32DD" w:rsidRPr="00983B70" w:rsidRDefault="005D32DD" w:rsidP="005D32D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2DD" w:rsidRPr="00983B70" w:rsidRDefault="005D32DD" w:rsidP="005D32DD">
      <w:pPr>
        <w:widowControl w:val="0"/>
        <w:tabs>
          <w:tab w:val="left" w:pos="720"/>
          <w:tab w:val="center" w:pos="4877"/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02.12.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83B70">
        <w:rPr>
          <w:rFonts w:ascii="Times New Roman" w:eastAsia="Calibri" w:hAnsi="Times New Roman" w:cs="Times New Roman"/>
          <w:sz w:val="28"/>
          <w:szCs w:val="28"/>
          <w:lang w:eastAsia="ru-RU"/>
        </w:rPr>
        <w:t>г.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</w:p>
    <w:p w:rsidR="005D32DD" w:rsidRPr="00983B70" w:rsidRDefault="005D32DD" w:rsidP="005D32DD">
      <w:pPr>
        <w:widowControl w:val="0"/>
        <w:tabs>
          <w:tab w:val="left" w:pos="680"/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2DD" w:rsidRPr="00983B70" w:rsidRDefault="005D32DD" w:rsidP="005D32DD">
      <w:pPr>
        <w:widowControl w:val="0"/>
        <w:tabs>
          <w:tab w:val="left" w:pos="680"/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3B70">
        <w:rPr>
          <w:rFonts w:ascii="Times New Roman" w:eastAsia="Calibri" w:hAnsi="Times New Roman" w:cs="Times New Roman"/>
          <w:sz w:val="28"/>
          <w:szCs w:val="28"/>
          <w:lang w:eastAsia="ru-RU"/>
        </w:rPr>
        <w:t>с. Алханай</w:t>
      </w:r>
    </w:p>
    <w:p w:rsidR="005D32DD" w:rsidRPr="00983B70" w:rsidRDefault="005D32DD" w:rsidP="005D32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sz w:val="28"/>
          <w:szCs w:val="28"/>
          <w:lang w:eastAsia="ru-RU"/>
        </w:rPr>
      </w:pPr>
    </w:p>
    <w:p w:rsidR="005D32DD" w:rsidRPr="00983B70" w:rsidRDefault="005D32DD" w:rsidP="005D32DD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bookmarkStart w:id="0" w:name="_GoBack"/>
      <w:r w:rsidRPr="00983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983B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Положение </w:t>
      </w:r>
      <w:r w:rsidRPr="00983B70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«</w:t>
      </w:r>
      <w:r w:rsidRPr="00983B70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 «Алханай»   муниципального района «Дульдургинский район»</w:t>
      </w:r>
      <w:r w:rsidRPr="004E3E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E3E46">
        <w:rPr>
          <w:sz w:val="28"/>
          <w:szCs w:val="28"/>
        </w:rPr>
        <w:t xml:space="preserve"> </w:t>
      </w:r>
      <w:r w:rsidRPr="00983B70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от </w:t>
      </w:r>
      <w:r w:rsidRPr="00B329F9">
        <w:rPr>
          <w:rFonts w:ascii="Times New Roman" w:hAnsi="Times New Roman" w:cs="Times New Roman"/>
          <w:sz w:val="28"/>
          <w:szCs w:val="28"/>
        </w:rPr>
        <w:t>23.07.2021 №35</w:t>
      </w:r>
      <w:r>
        <w:rPr>
          <w:sz w:val="28"/>
          <w:szCs w:val="28"/>
        </w:rPr>
        <w:t xml:space="preserve"> </w:t>
      </w:r>
    </w:p>
    <w:bookmarkEnd w:id="0"/>
    <w:p w:rsidR="005D32DD" w:rsidRPr="00B329F9" w:rsidRDefault="005D32DD" w:rsidP="005D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758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B329F9">
        <w:rPr>
          <w:rStyle w:val="5758"/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  Федеральным законом 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», на основании протеста прокуратуры Дульдургинского района  от 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.11.2022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22-106б-2022, Совет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329F9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  <w:proofErr w:type="gramEnd"/>
    </w:p>
    <w:p w:rsidR="005D32DD" w:rsidRDefault="005D32DD" w:rsidP="005D32DD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1.Внести следующие изменения и дополнения в Правила благоустройства территории сельского поселения «Алханай» муниципального района «Дульдургинский район»:</w:t>
      </w:r>
    </w:p>
    <w:p w:rsidR="005D32DD" w:rsidRPr="009124BB" w:rsidRDefault="005D32DD" w:rsidP="005D32DD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124BB">
        <w:rPr>
          <w:b/>
          <w:color w:val="000000"/>
          <w:sz w:val="28"/>
          <w:szCs w:val="28"/>
        </w:rPr>
        <w:t xml:space="preserve">- </w:t>
      </w:r>
      <w:r w:rsidRPr="009124BB">
        <w:rPr>
          <w:b/>
          <w:bCs/>
          <w:color w:val="000000"/>
          <w:sz w:val="28"/>
          <w:szCs w:val="28"/>
        </w:rPr>
        <w:t>в пункте 89 дополнить абзац  следующего содержания</w:t>
      </w:r>
      <w:r w:rsidRPr="009124BB">
        <w:rPr>
          <w:b/>
          <w:color w:val="000000"/>
          <w:sz w:val="28"/>
          <w:szCs w:val="28"/>
        </w:rPr>
        <w:t>:</w:t>
      </w:r>
    </w:p>
    <w:p w:rsidR="005D32DD" w:rsidRPr="00B518F5" w:rsidRDefault="005D32DD" w:rsidP="005D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«определение места для выгула домашних животных: Южная окраина</w:t>
      </w:r>
    </w:p>
    <w:p w:rsidR="005D32DD" w:rsidRPr="00B518F5" w:rsidRDefault="005D32DD" w:rsidP="005D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proofErr w:type="gramStart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лханай</w:t>
      </w:r>
      <w:proofErr w:type="spellEnd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в 100 м. на юг от строений, расположенных по адресу:</w:t>
      </w:r>
    </w:p>
    <w:p w:rsidR="005D32DD" w:rsidRPr="00B518F5" w:rsidRDefault="005D32DD" w:rsidP="005D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ул</w:t>
      </w:r>
      <w:proofErr w:type="gramStart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ира</w:t>
      </w:r>
      <w:proofErr w:type="spellEnd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</w:t>
      </w:r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(общая площадь 800 </w:t>
      </w:r>
      <w:proofErr w:type="spellStart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кв.м</w:t>
      </w:r>
      <w:proofErr w:type="spellEnd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.)»;</w:t>
      </w:r>
    </w:p>
    <w:p w:rsidR="005D32DD" w:rsidRDefault="005D32DD" w:rsidP="005D32DD">
      <w:pPr>
        <w:pStyle w:val="docdata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 xml:space="preserve">-  </w:t>
      </w:r>
      <w:r>
        <w:rPr>
          <w:b/>
          <w:bCs/>
          <w:color w:val="000000"/>
          <w:sz w:val="28"/>
          <w:szCs w:val="28"/>
        </w:rPr>
        <w:t xml:space="preserve">дополнить  разделом X « Содержание домашнего скота и птицы. Выпас и прогон </w:t>
      </w:r>
      <w:proofErr w:type="gramStart"/>
      <w:r>
        <w:rPr>
          <w:b/>
          <w:bCs/>
          <w:color w:val="000000"/>
          <w:sz w:val="28"/>
          <w:szCs w:val="28"/>
        </w:rPr>
        <w:t>сельскохозяйственных</w:t>
      </w:r>
      <w:proofErr w:type="gramEnd"/>
      <w:r>
        <w:rPr>
          <w:b/>
          <w:bCs/>
          <w:color w:val="000000"/>
          <w:sz w:val="28"/>
          <w:szCs w:val="28"/>
        </w:rPr>
        <w:t>» в следующей редакции</w:t>
      </w:r>
      <w:r>
        <w:rPr>
          <w:color w:val="000000"/>
          <w:sz w:val="28"/>
          <w:szCs w:val="28"/>
        </w:rPr>
        <w:t>:</w:t>
      </w:r>
    </w:p>
    <w:p w:rsidR="005D32DD" w:rsidRDefault="005D32DD" w:rsidP="005D32DD">
      <w:pPr>
        <w:pStyle w:val="a5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 xml:space="preserve">  «Домашний скот и птица должны </w:t>
      </w:r>
      <w:proofErr w:type="spellStart"/>
      <w:r>
        <w:rPr>
          <w:color w:val="000000"/>
          <w:sz w:val="28"/>
          <w:szCs w:val="28"/>
        </w:rPr>
        <w:t>содержатьсяв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земельного участка собственника, владельца, пользователя, находящегося в его собственности.</w:t>
      </w:r>
    </w:p>
    <w:p w:rsidR="005D32DD" w:rsidRDefault="005D32DD" w:rsidP="005D32D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Выпас сельскохозяйственных животных осуществляется 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специально   </w:t>
      </w:r>
    </w:p>
    <w:p w:rsidR="005D32DD" w:rsidRDefault="005D32DD" w:rsidP="005D32D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отведенных администрацией поселения местах выпаса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5D32DD" w:rsidRDefault="005D32DD" w:rsidP="005D32DD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наблюдением владельца или уполномоченного им лица.</w:t>
      </w:r>
    </w:p>
    <w:p w:rsidR="005D32DD" w:rsidRDefault="005D32DD" w:rsidP="005D32DD">
      <w:pPr>
        <w:pStyle w:val="a5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5D32DD" w:rsidRDefault="005D32DD" w:rsidP="005D32DD">
      <w:pPr>
        <w:pStyle w:val="a5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При выгуле домашнего животного необходимо соблюдать следующие требования.</w:t>
      </w:r>
    </w:p>
    <w:p w:rsidR="005D32DD" w:rsidRDefault="005D32DD" w:rsidP="005D32DD">
      <w:pPr>
        <w:pStyle w:val="a5"/>
        <w:numPr>
          <w:ilvl w:val="0"/>
          <w:numId w:val="2"/>
        </w:numPr>
        <w:spacing w:before="0" w:beforeAutospacing="0" w:after="0" w:afterAutospacing="0"/>
        <w:ind w:left="1080" w:firstLine="704"/>
        <w:jc w:val="both"/>
      </w:pPr>
      <w:r>
        <w:rPr>
          <w:color w:val="000000"/>
          <w:sz w:val="28"/>
          <w:szCs w:val="28"/>
        </w:rPr>
        <w:t xml:space="preserve"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</w:t>
      </w:r>
      <w:r>
        <w:rPr>
          <w:color w:val="000000"/>
          <w:sz w:val="28"/>
          <w:szCs w:val="28"/>
        </w:rPr>
        <w:lastRenderedPageBreak/>
        <w:t>многоквартирных домов, во дворах таких домов, на детских и спортивных площадках;</w:t>
      </w:r>
    </w:p>
    <w:p w:rsidR="005D32DD" w:rsidRDefault="005D32DD" w:rsidP="005D32DD">
      <w:pPr>
        <w:pStyle w:val="a5"/>
        <w:numPr>
          <w:ilvl w:val="0"/>
          <w:numId w:val="2"/>
        </w:numPr>
        <w:spacing w:before="0" w:beforeAutospacing="0" w:after="0" w:afterAutospacing="0"/>
        <w:ind w:left="1080" w:firstLine="704"/>
        <w:jc w:val="both"/>
      </w:pPr>
      <w:r>
        <w:rPr>
          <w:color w:val="000000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5D32DD" w:rsidRDefault="005D32DD" w:rsidP="005D32DD">
      <w:pPr>
        <w:pStyle w:val="a5"/>
        <w:numPr>
          <w:ilvl w:val="0"/>
          <w:numId w:val="2"/>
        </w:numPr>
        <w:spacing w:before="0" w:beforeAutospacing="0" w:after="0" w:afterAutospacing="0"/>
        <w:ind w:left="1080" w:firstLine="704"/>
        <w:jc w:val="both"/>
      </w:pPr>
      <w:r>
        <w:rPr>
          <w:color w:val="000000"/>
          <w:sz w:val="28"/>
          <w:szCs w:val="28"/>
        </w:rPr>
        <w:t>Не допускать выгул животного вне мест, установленных уполномоченным органом для выгула животных.</w:t>
      </w:r>
    </w:p>
    <w:p w:rsidR="005D32DD" w:rsidRDefault="005D32DD" w:rsidP="005D32DD">
      <w:pPr>
        <w:pStyle w:val="a5"/>
        <w:spacing w:before="0" w:beforeAutospacing="0" w:after="0" w:afterAutospacing="0"/>
        <w:ind w:left="424" w:firstLine="627"/>
        <w:jc w:val="both"/>
      </w:pPr>
      <w:r>
        <w:rPr>
          <w:color w:val="000000"/>
          <w:sz w:val="28"/>
          <w:szCs w:val="28"/>
        </w:rPr>
        <w:t>Выпас, прогон  допускается 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лицу, которое может осуществлять  указанные действия.</w:t>
      </w:r>
    </w:p>
    <w:p w:rsidR="005D32DD" w:rsidRDefault="005D32DD" w:rsidP="005D32DD">
      <w:pPr>
        <w:pStyle w:val="a5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>Выпас сельскохозяйственных животных осуществляется в специально отведенных местах пастьб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на огороженных пастбищах либо на не огороженных территориях, на привязи под надзором собственников сельскохозяйственных животных или лиц, заключивших с собственниками или уполномоченными представителями коллективные или индивидуальные договоры на оказание услуг по выпасу животных (далее пастух), границы которых согласовываются или устанавливаются Администрацией сельского поселения.</w:t>
      </w:r>
    </w:p>
    <w:p w:rsidR="005D32DD" w:rsidRDefault="005D32DD" w:rsidP="005D32DD">
      <w:pPr>
        <w:pStyle w:val="a5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>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Федерации.</w:t>
      </w:r>
    </w:p>
    <w:p w:rsidR="005D32DD" w:rsidRDefault="005D32DD" w:rsidP="005D32DD">
      <w:pPr>
        <w:pStyle w:val="a5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>За негативные последствия, связанные с неорганизованным выпасом скота (кража, столкновение с автотранспортом и т.д.), персональную ответственность несет его собственник.</w:t>
      </w:r>
    </w:p>
    <w:p w:rsidR="005D32DD" w:rsidRDefault="005D32DD" w:rsidP="005D32DD">
      <w:pPr>
        <w:pStyle w:val="a5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>Собственники  сельскохозяйственных животных или пастухи обязаны осуществлять постоянный надзор за животными в процессе их пастьбы (прогона) на не огороженных территориях.</w:t>
      </w:r>
    </w:p>
    <w:p w:rsidR="005D32DD" w:rsidRDefault="005D32DD" w:rsidP="005D32DD">
      <w:pPr>
        <w:pStyle w:val="a5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 xml:space="preserve">Запрещается безнадзорный выгул или выпас сельскохозяйственных животных  на улицах и 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 w:rsidR="005D32DD" w:rsidRDefault="005D32DD" w:rsidP="005D32DD">
      <w:pPr>
        <w:pStyle w:val="a5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>Прогон сельскохозяйственных животных осуществляется в период Прогон и выпас сельскохозяйственных животных в период с 07.00 часов до 21.00 часов.</w:t>
      </w:r>
    </w:p>
    <w:p w:rsidR="005D32DD" w:rsidRDefault="005D32DD" w:rsidP="005D32DD">
      <w:pPr>
        <w:pStyle w:val="a5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Способ выпаса  и прогона сельскохозяйственных животных определяется как стойлово-пастбищно-лагерное, то есть:</w:t>
      </w:r>
    </w:p>
    <w:p w:rsidR="005D32DD" w:rsidRDefault="005D32DD" w:rsidP="005D32DD">
      <w:pPr>
        <w:pStyle w:val="a5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- в осенне-зимний период стойловый способ - без прогона на пастбище с содержанием животных  в приспособленных для этого помещениях;</w:t>
      </w:r>
    </w:p>
    <w:p w:rsidR="005D32DD" w:rsidRDefault="005D32DD" w:rsidP="005D32DD">
      <w:pPr>
        <w:pStyle w:val="docdata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 xml:space="preserve"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сельскохозяйственных </w:t>
      </w:r>
      <w:r>
        <w:rPr>
          <w:color w:val="000000"/>
          <w:sz w:val="28"/>
          <w:szCs w:val="28"/>
        </w:rPr>
        <w:lastRenderedPageBreak/>
        <w:t xml:space="preserve">животных для выпаса и содержания на весь </w:t>
      </w:r>
      <w:proofErr w:type="spellStart"/>
      <w:r>
        <w:rPr>
          <w:color w:val="000000"/>
          <w:sz w:val="28"/>
          <w:szCs w:val="28"/>
        </w:rPr>
        <w:t>весенне</w:t>
      </w:r>
      <w:proofErr w:type="spellEnd"/>
      <w:r>
        <w:rPr>
          <w:color w:val="000000"/>
          <w:sz w:val="28"/>
          <w:szCs w:val="28"/>
        </w:rPr>
        <w:t xml:space="preserve"> - летний период в специально отведенную зону на животноводческие точки (при наличии).</w:t>
      </w:r>
    </w:p>
    <w:p w:rsidR="005D32DD" w:rsidRDefault="005D32DD" w:rsidP="005D32DD">
      <w:pPr>
        <w:pStyle w:val="a5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Собственники, которые содержат сельскохозяйственных животных стойловым способом, обязаны обеспечить животным содержание с соблюдением требований санитарных норм.</w:t>
      </w:r>
    </w:p>
    <w:p w:rsidR="005D32DD" w:rsidRDefault="005D32DD" w:rsidP="005D32DD">
      <w:pPr>
        <w:pStyle w:val="a5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До начала сезона выпаса сельскохозяйственных животных их собственники или уполномоченные представители вправе  обращаться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выпаса (прогона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  </w:t>
      </w:r>
      <w:r>
        <w:rPr>
          <w:color w:val="000000"/>
          <w:sz w:val="28"/>
          <w:szCs w:val="28"/>
        </w:rPr>
        <w:tab/>
        <w:t xml:space="preserve">   Время прогона </w:t>
      </w:r>
      <w:proofErr w:type="spellStart"/>
      <w:r>
        <w:rPr>
          <w:color w:val="000000"/>
          <w:sz w:val="28"/>
          <w:szCs w:val="28"/>
        </w:rPr>
        <w:t>сельскозяйственных</w:t>
      </w:r>
      <w:proofErr w:type="spellEnd"/>
      <w:r>
        <w:rPr>
          <w:color w:val="000000"/>
          <w:sz w:val="28"/>
          <w:szCs w:val="28"/>
        </w:rPr>
        <w:t xml:space="preserve"> животных: </w:t>
      </w:r>
    </w:p>
    <w:p w:rsidR="005D32DD" w:rsidRDefault="005D32DD" w:rsidP="005D32DD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весной, летом и осенью с 07.00 ч. до 08.00 ч.  утра, </w:t>
      </w:r>
    </w:p>
    <w:p w:rsidR="005D32DD" w:rsidRDefault="005D32DD" w:rsidP="005D32DD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с 19.00 </w:t>
      </w:r>
      <w:proofErr w:type="spellStart"/>
      <w:r>
        <w:rPr>
          <w:color w:val="000000"/>
          <w:sz w:val="28"/>
          <w:szCs w:val="28"/>
        </w:rPr>
        <w:t>ч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21.00 </w:t>
      </w:r>
      <w:proofErr w:type="spellStart"/>
      <w:r>
        <w:rPr>
          <w:color w:val="000000"/>
          <w:sz w:val="28"/>
          <w:szCs w:val="28"/>
        </w:rPr>
        <w:t>ч.вечера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D32DD" w:rsidRDefault="005D32DD" w:rsidP="005D32DD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Маршрут прогона сельскохозяйственных животных до места выпаса: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- Южный куст - сбор скота по улицам Заречная, Мира, </w:t>
      </w:r>
      <w:proofErr w:type="spellStart"/>
      <w:r>
        <w:rPr>
          <w:color w:val="000000"/>
          <w:sz w:val="28"/>
          <w:szCs w:val="28"/>
        </w:rPr>
        <w:t>Загдачейская</w:t>
      </w:r>
      <w:proofErr w:type="spellEnd"/>
      <w:r>
        <w:rPr>
          <w:color w:val="000000"/>
          <w:sz w:val="28"/>
          <w:szCs w:val="28"/>
        </w:rPr>
        <w:t xml:space="preserve">,  Школьная до моста, </w:t>
      </w:r>
      <w:proofErr w:type="spellStart"/>
      <w:r>
        <w:rPr>
          <w:color w:val="000000"/>
          <w:sz w:val="28"/>
          <w:szCs w:val="28"/>
        </w:rPr>
        <w:t>Жапхандаева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Далаева</w:t>
      </w:r>
      <w:proofErr w:type="spellEnd"/>
      <w:r>
        <w:rPr>
          <w:color w:val="000000"/>
          <w:sz w:val="28"/>
          <w:szCs w:val="28"/>
        </w:rPr>
        <w:t xml:space="preserve">, Комсомольская; </w:t>
      </w:r>
    </w:p>
    <w:p w:rsidR="005D32DD" w:rsidRDefault="005D32DD" w:rsidP="005D32D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Северный куст - сбор по улицам Нагорная, </w:t>
      </w:r>
      <w:proofErr w:type="spellStart"/>
      <w:r>
        <w:rPr>
          <w:color w:val="000000"/>
          <w:sz w:val="28"/>
          <w:szCs w:val="28"/>
        </w:rPr>
        <w:t>Борсоева</w:t>
      </w:r>
      <w:proofErr w:type="spellEnd"/>
      <w:r>
        <w:rPr>
          <w:color w:val="000000"/>
          <w:sz w:val="28"/>
          <w:szCs w:val="28"/>
        </w:rPr>
        <w:t xml:space="preserve">, Сахалин, Восточная, Школьная; </w:t>
      </w:r>
      <w:proofErr w:type="gramEnd"/>
    </w:p>
    <w:p w:rsidR="005D32DD" w:rsidRDefault="005D32DD" w:rsidP="005D32DD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 Центральный куст - </w:t>
      </w:r>
      <w:proofErr w:type="spellStart"/>
      <w:r>
        <w:rPr>
          <w:color w:val="000000"/>
          <w:sz w:val="28"/>
          <w:szCs w:val="28"/>
        </w:rPr>
        <w:t>Жабона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Партизанская</w:t>
      </w:r>
      <w:proofErr w:type="gramEnd"/>
      <w:r>
        <w:rPr>
          <w:color w:val="000000"/>
          <w:sz w:val="28"/>
          <w:szCs w:val="28"/>
        </w:rPr>
        <w:t>, Луговая, Огородная.</w:t>
      </w:r>
    </w:p>
    <w:p w:rsidR="005D32DD" w:rsidRDefault="005D32DD" w:rsidP="005D32DD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Место выпаса сельскохозяйственных животных:</w:t>
      </w:r>
    </w:p>
    <w:p w:rsidR="005D32DD" w:rsidRDefault="005D32DD" w:rsidP="005D32DD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Южный куст -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лханай</w:t>
      </w:r>
      <w:proofErr w:type="spellEnd"/>
      <w:r>
        <w:rPr>
          <w:color w:val="000000"/>
          <w:sz w:val="28"/>
          <w:szCs w:val="28"/>
        </w:rPr>
        <w:t xml:space="preserve">, местность </w:t>
      </w:r>
      <w:proofErr w:type="spellStart"/>
      <w:r>
        <w:rPr>
          <w:color w:val="000000"/>
          <w:sz w:val="28"/>
          <w:szCs w:val="28"/>
        </w:rPr>
        <w:t>Булактуй</w:t>
      </w:r>
      <w:proofErr w:type="spellEnd"/>
      <w:r>
        <w:rPr>
          <w:color w:val="000000"/>
          <w:sz w:val="28"/>
          <w:szCs w:val="28"/>
        </w:rPr>
        <w:t>;</w:t>
      </w:r>
    </w:p>
    <w:p w:rsidR="005D32DD" w:rsidRDefault="005D32DD" w:rsidP="005D32D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Северный куст- с. Алханай, местность </w:t>
      </w:r>
      <w:proofErr w:type="spellStart"/>
      <w:r>
        <w:rPr>
          <w:color w:val="000000"/>
          <w:sz w:val="28"/>
          <w:szCs w:val="28"/>
        </w:rPr>
        <w:t>Нури-Хундуй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Дэлюун</w:t>
      </w:r>
      <w:proofErr w:type="spellEnd"/>
      <w:r>
        <w:rPr>
          <w:color w:val="000000"/>
          <w:sz w:val="28"/>
          <w:szCs w:val="28"/>
        </w:rPr>
        <w:t>.</w:t>
      </w:r>
    </w:p>
    <w:p w:rsidR="005D32DD" w:rsidRDefault="005D32DD" w:rsidP="005D32DD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-Центральный куст- с. Алханай, местность Средний </w:t>
      </w:r>
      <w:proofErr w:type="spellStart"/>
      <w:r>
        <w:rPr>
          <w:color w:val="000000"/>
          <w:sz w:val="28"/>
          <w:szCs w:val="28"/>
        </w:rPr>
        <w:t>Соктуй</w:t>
      </w:r>
      <w:proofErr w:type="spellEnd"/>
    </w:p>
    <w:p w:rsidR="005D32DD" w:rsidRDefault="005D32DD" w:rsidP="005D32DD">
      <w:pPr>
        <w:pStyle w:val="a5"/>
        <w:numPr>
          <w:ilvl w:val="0"/>
          <w:numId w:val="1"/>
        </w:numPr>
        <w:spacing w:before="0" w:beforeAutospacing="0" w:after="200" w:afterAutospacing="0"/>
        <w:ind w:firstLine="360"/>
        <w:jc w:val="both"/>
      </w:pPr>
      <w:r>
        <w:rPr>
          <w:color w:val="000000"/>
          <w:sz w:val="28"/>
          <w:szCs w:val="28"/>
        </w:rPr>
        <w:t>Обнародовать настоящее решение на стенде администрации сельского поселения «Алханай», опубликовать на официальном сайте: http://алханай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ф/.  </w:t>
      </w:r>
    </w:p>
    <w:p w:rsidR="005D32DD" w:rsidRDefault="005D32DD" w:rsidP="005D32DD">
      <w:pPr>
        <w:pStyle w:val="a5"/>
        <w:numPr>
          <w:ilvl w:val="0"/>
          <w:numId w:val="1"/>
        </w:numPr>
        <w:spacing w:before="0" w:beforeAutospacing="0" w:after="200" w:afterAutospacing="0" w:line="273" w:lineRule="auto"/>
        <w:ind w:firstLine="360"/>
        <w:jc w:val="both"/>
      </w:pPr>
      <w:r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D32DD" w:rsidRDefault="005D32DD" w:rsidP="005D32DD">
      <w:pPr>
        <w:pStyle w:val="a5"/>
        <w:spacing w:before="0" w:beforeAutospacing="0" w:after="200" w:afterAutospacing="0" w:line="273" w:lineRule="auto"/>
        <w:jc w:val="both"/>
      </w:pPr>
      <w:r>
        <w:t> </w:t>
      </w:r>
    </w:p>
    <w:p w:rsidR="005D32DD" w:rsidRDefault="005D32DD" w:rsidP="005D32DD">
      <w:pPr>
        <w:pStyle w:val="a5"/>
        <w:spacing w:before="0" w:beforeAutospacing="0" w:after="200" w:afterAutospacing="0" w:line="273" w:lineRule="auto"/>
        <w:jc w:val="both"/>
      </w:pPr>
      <w:r>
        <w:t> </w:t>
      </w:r>
    </w:p>
    <w:p w:rsidR="005D32DD" w:rsidRDefault="005D32DD" w:rsidP="005D32DD">
      <w:pPr>
        <w:pStyle w:val="a5"/>
        <w:spacing w:before="0" w:beforeAutospacing="0" w:after="200" w:afterAutospacing="0" w:line="273" w:lineRule="auto"/>
        <w:jc w:val="both"/>
      </w:pPr>
      <w:r>
        <w:t> </w:t>
      </w:r>
    </w:p>
    <w:p w:rsidR="005D32DD" w:rsidRDefault="005D32DD" w:rsidP="005D32DD">
      <w:pPr>
        <w:pStyle w:val="a5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Глава сельского поселения «Алханай»                           Т.Б. Дугаржапова</w:t>
      </w:r>
    </w:p>
    <w:p w:rsidR="005D32DD" w:rsidRPr="00B518F5" w:rsidRDefault="005D32DD" w:rsidP="005D32DD">
      <w:pPr>
        <w:rPr>
          <w:rFonts w:ascii="Times New Roman" w:hAnsi="Times New Roman" w:cs="Times New Roman"/>
          <w:sz w:val="28"/>
          <w:szCs w:val="28"/>
        </w:rPr>
      </w:pPr>
    </w:p>
    <w:p w:rsidR="00A52F1D" w:rsidRDefault="008754D1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D1" w:rsidRDefault="008754D1" w:rsidP="005D32DD">
      <w:pPr>
        <w:spacing w:after="0" w:line="240" w:lineRule="auto"/>
      </w:pPr>
      <w:r>
        <w:separator/>
      </w:r>
    </w:p>
  </w:endnote>
  <w:endnote w:type="continuationSeparator" w:id="0">
    <w:p w:rsidR="008754D1" w:rsidRDefault="008754D1" w:rsidP="005D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D1" w:rsidRDefault="008754D1" w:rsidP="005D32DD">
      <w:pPr>
        <w:spacing w:after="0" w:line="240" w:lineRule="auto"/>
      </w:pPr>
      <w:r>
        <w:separator/>
      </w:r>
    </w:p>
  </w:footnote>
  <w:footnote w:type="continuationSeparator" w:id="0">
    <w:p w:rsidR="008754D1" w:rsidRDefault="008754D1" w:rsidP="005D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364"/>
    <w:multiLevelType w:val="multilevel"/>
    <w:tmpl w:val="187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27022"/>
    <w:multiLevelType w:val="multilevel"/>
    <w:tmpl w:val="485C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DD"/>
    <w:rsid w:val="002736D6"/>
    <w:rsid w:val="005D32DD"/>
    <w:rsid w:val="005D53CB"/>
    <w:rsid w:val="007A49AB"/>
    <w:rsid w:val="008754D1"/>
    <w:rsid w:val="00991325"/>
    <w:rsid w:val="00BD1128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2DD"/>
  </w:style>
  <w:style w:type="paragraph" w:styleId="a5">
    <w:name w:val="Normal (Web)"/>
    <w:basedOn w:val="a"/>
    <w:uiPriority w:val="99"/>
    <w:semiHidden/>
    <w:unhideWhenUsed/>
    <w:rsid w:val="005D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7917,bqiaagaaeyqcaaagiaiaaaokpwaabzrdaaaaaaaaaaaaaaaaaaaaaaaaaaaaaaaaaaaaaaaaaaaaaaaaaaaaaaaaaaaaaaaaaaaaaaaaaaaaaaaaaaaaaaaaaaaaaaaaaaaaaaaaaaaaaaaaaaaaaaaaaaaaaaaaaaaaaaaaaaaaaaaaaaaaaaaaaaaaaaaaaaaaaaaaaaaaaaaaaaaaaaaaaaaaaaaaaaaaaaa"/>
    <w:basedOn w:val="a"/>
    <w:rsid w:val="005D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758">
    <w:name w:val="5758"/>
    <w:aliases w:val="bqiaagaaeyqcaaagiaiaaapkfqaabdgvaaaaaaaaaaaaaaaaaaaaaaaaaaaaaaaaaaaaaaaaaaaaaaaaaaaaaaaaaaaaaaaaaaaaaaaaaaaaaaaaaaaaaaaaaaaaaaaaaaaaaaaaaaaaaaaaaaaaaaaaaaaaaaaaaaaaaaaaaaaaaaaaaaaaaaaaaaaaaaaaaaaaaaaaaaaaaaaaaaaaaaaaaaaaaaaaaaaaaaaa"/>
    <w:basedOn w:val="a0"/>
    <w:rsid w:val="005D32DD"/>
  </w:style>
  <w:style w:type="paragraph" w:styleId="a6">
    <w:name w:val="footer"/>
    <w:basedOn w:val="a"/>
    <w:link w:val="a7"/>
    <w:uiPriority w:val="99"/>
    <w:unhideWhenUsed/>
    <w:rsid w:val="005D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2DD"/>
  </w:style>
  <w:style w:type="paragraph" w:styleId="a5">
    <w:name w:val="Normal (Web)"/>
    <w:basedOn w:val="a"/>
    <w:uiPriority w:val="99"/>
    <w:semiHidden/>
    <w:unhideWhenUsed/>
    <w:rsid w:val="005D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7917,bqiaagaaeyqcaaagiaiaaaokpwaabzrdaaaaaaaaaaaaaaaaaaaaaaaaaaaaaaaaaaaaaaaaaaaaaaaaaaaaaaaaaaaaaaaaaaaaaaaaaaaaaaaaaaaaaaaaaaaaaaaaaaaaaaaaaaaaaaaaaaaaaaaaaaaaaaaaaaaaaaaaaaaaaaaaaaaaaaaaaaaaaaaaaaaaaaaaaaaaaaaaaaaaaaaaaaaaaaaaaaaaaaa"/>
    <w:basedOn w:val="a"/>
    <w:rsid w:val="005D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758">
    <w:name w:val="5758"/>
    <w:aliases w:val="bqiaagaaeyqcaaagiaiaaapkfqaabdgvaaaaaaaaaaaaaaaaaaaaaaaaaaaaaaaaaaaaaaaaaaaaaaaaaaaaaaaaaaaaaaaaaaaaaaaaaaaaaaaaaaaaaaaaaaaaaaaaaaaaaaaaaaaaaaaaaaaaaaaaaaaaaaaaaaaaaaaaaaaaaaaaaaaaaaaaaaaaaaaaaaaaaaaaaaaaaaaaaaaaaaaaaaaaaaaaaaaaaaaa"/>
    <w:basedOn w:val="a0"/>
    <w:rsid w:val="005D32DD"/>
  </w:style>
  <w:style w:type="paragraph" w:styleId="a6">
    <w:name w:val="footer"/>
    <w:basedOn w:val="a"/>
    <w:link w:val="a7"/>
    <w:uiPriority w:val="99"/>
    <w:unhideWhenUsed/>
    <w:rsid w:val="005D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2022-12-05T01:09:00Z</dcterms:created>
  <dcterms:modified xsi:type="dcterms:W3CDTF">2022-12-05T01:12:00Z</dcterms:modified>
</cp:coreProperties>
</file>