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B" w:rsidRPr="007D1069" w:rsidRDefault="00BE654B" w:rsidP="00BE65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D1069">
        <w:rPr>
          <w:sz w:val="28"/>
          <w:szCs w:val="28"/>
        </w:rPr>
        <w:t xml:space="preserve"> сельского поселения «</w:t>
      </w:r>
      <w:proofErr w:type="spellStart"/>
      <w:r w:rsidRPr="007D1069">
        <w:rPr>
          <w:sz w:val="28"/>
          <w:szCs w:val="28"/>
        </w:rPr>
        <w:t>Алханай</w:t>
      </w:r>
      <w:proofErr w:type="spellEnd"/>
      <w:r w:rsidRPr="007D1069">
        <w:rPr>
          <w:sz w:val="28"/>
          <w:szCs w:val="28"/>
        </w:rPr>
        <w:t>»</w:t>
      </w:r>
    </w:p>
    <w:p w:rsidR="00BE654B" w:rsidRPr="007D1069" w:rsidRDefault="00BE654B" w:rsidP="00BE654B">
      <w:pPr>
        <w:jc w:val="center"/>
        <w:rPr>
          <w:sz w:val="28"/>
          <w:szCs w:val="28"/>
        </w:rPr>
      </w:pPr>
      <w:r w:rsidRPr="007D1069">
        <w:rPr>
          <w:sz w:val="28"/>
          <w:szCs w:val="28"/>
        </w:rPr>
        <w:t xml:space="preserve"> </w:t>
      </w:r>
    </w:p>
    <w:p w:rsidR="00BE654B" w:rsidRPr="007D1069" w:rsidRDefault="00BE654B" w:rsidP="00BE654B">
      <w:pPr>
        <w:rPr>
          <w:sz w:val="28"/>
          <w:szCs w:val="28"/>
        </w:rPr>
      </w:pPr>
    </w:p>
    <w:p w:rsidR="00BE654B" w:rsidRPr="007D1069" w:rsidRDefault="00BE654B" w:rsidP="00BE65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E654B" w:rsidRDefault="00BE654B" w:rsidP="00BE654B">
      <w:pPr>
        <w:jc w:val="center"/>
        <w:rPr>
          <w:b/>
          <w:bCs/>
          <w:sz w:val="28"/>
          <w:szCs w:val="28"/>
        </w:rPr>
      </w:pPr>
    </w:p>
    <w:p w:rsidR="00BE654B" w:rsidRDefault="00BE654B" w:rsidP="00BE654B">
      <w:pPr>
        <w:rPr>
          <w:sz w:val="28"/>
          <w:szCs w:val="28"/>
        </w:rPr>
      </w:pPr>
      <w:r>
        <w:rPr>
          <w:sz w:val="28"/>
          <w:szCs w:val="28"/>
        </w:rPr>
        <w:t>02.04.2021 г.                                                                                                        №12</w:t>
      </w:r>
      <w:r w:rsidR="00AA2445">
        <w:rPr>
          <w:sz w:val="28"/>
          <w:szCs w:val="28"/>
        </w:rPr>
        <w:t>а</w:t>
      </w:r>
    </w:p>
    <w:p w:rsidR="00BE654B" w:rsidRDefault="00BE654B" w:rsidP="00BE654B">
      <w:pPr>
        <w:rPr>
          <w:sz w:val="28"/>
          <w:szCs w:val="28"/>
        </w:rPr>
      </w:pPr>
    </w:p>
    <w:p w:rsidR="00BE654B" w:rsidRDefault="00BE654B" w:rsidP="00BE65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</w:p>
    <w:p w:rsidR="00BE654B" w:rsidRDefault="00BE654B" w:rsidP="00BE654B">
      <w:pPr>
        <w:jc w:val="center"/>
        <w:rPr>
          <w:sz w:val="28"/>
          <w:szCs w:val="28"/>
        </w:rPr>
      </w:pPr>
    </w:p>
    <w:p w:rsidR="00BE654B" w:rsidRPr="00D41A13" w:rsidRDefault="00BE654B" w:rsidP="00BE654B">
      <w:pPr>
        <w:widowControl w:val="0"/>
        <w:jc w:val="center"/>
        <w:rPr>
          <w:sz w:val="28"/>
          <w:szCs w:val="28"/>
        </w:rPr>
      </w:pPr>
      <w:r w:rsidRPr="00D41A13">
        <w:rPr>
          <w:sz w:val="28"/>
          <w:szCs w:val="28"/>
        </w:rPr>
        <w:t>Об утверждении инструкции по обращению с отходами</w:t>
      </w:r>
    </w:p>
    <w:p w:rsidR="00BE654B" w:rsidRPr="00D41A13" w:rsidRDefault="00BE654B" w:rsidP="00BE654B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D41A13">
        <w:rPr>
          <w:sz w:val="28"/>
          <w:szCs w:val="28"/>
        </w:rPr>
        <w:t>1</w:t>
      </w:r>
      <w:r w:rsidR="00AA2445">
        <w:rPr>
          <w:sz w:val="28"/>
          <w:szCs w:val="28"/>
        </w:rPr>
        <w:t xml:space="preserve"> и 2 классов</w:t>
      </w:r>
      <w:r w:rsidRPr="00D41A13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 xml:space="preserve"> в</w:t>
      </w:r>
      <w:r w:rsidRPr="00D41A13">
        <w:rPr>
          <w:sz w:val="28"/>
          <w:szCs w:val="28"/>
        </w:rPr>
        <w:t xml:space="preserve"> </w:t>
      </w:r>
      <w:r w:rsidRPr="00D41A13">
        <w:rPr>
          <w:rStyle w:val="a3"/>
          <w:b w:val="0"/>
          <w:sz w:val="28"/>
          <w:szCs w:val="28"/>
          <w:shd w:val="clear" w:color="auto" w:fill="FFFFFF"/>
        </w:rPr>
        <w:t>администрации</w:t>
      </w:r>
      <w:r w:rsidRPr="00D41A13">
        <w:rPr>
          <w:sz w:val="28"/>
          <w:szCs w:val="28"/>
        </w:rPr>
        <w:t xml:space="preserve"> сельского поселения «</w:t>
      </w:r>
      <w:proofErr w:type="spellStart"/>
      <w:r w:rsidRPr="00D41A13">
        <w:rPr>
          <w:sz w:val="28"/>
          <w:szCs w:val="28"/>
        </w:rPr>
        <w:t>Алханай</w:t>
      </w:r>
      <w:proofErr w:type="spellEnd"/>
      <w:r w:rsidRPr="00D41A13">
        <w:rPr>
          <w:sz w:val="28"/>
          <w:szCs w:val="28"/>
        </w:rPr>
        <w:t>»</w:t>
      </w:r>
    </w:p>
    <w:p w:rsidR="00BE654B" w:rsidRPr="007D1069" w:rsidRDefault="00BE654B" w:rsidP="00BE654B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BE654B" w:rsidRDefault="00BE654B" w:rsidP="00BE6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A7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10.01.2002 № 7-ФЗ «Об охране окружающей среды»; от 24.06.1998 № 89-ФЗ «Об отходах производства и потребления»</w:t>
      </w:r>
      <w:r w:rsidRPr="0006185B">
        <w:rPr>
          <w:rFonts w:ascii="Times New Roman" w:hAnsi="Times New Roman" w:cs="Times New Roman"/>
          <w:sz w:val="28"/>
          <w:szCs w:val="28"/>
        </w:rPr>
        <w:t>:</w:t>
      </w:r>
    </w:p>
    <w:p w:rsidR="00BE654B" w:rsidRPr="00214A71" w:rsidRDefault="00BE654B" w:rsidP="00BE654B">
      <w:pPr>
        <w:ind w:firstLine="567"/>
        <w:jc w:val="both"/>
        <w:rPr>
          <w:sz w:val="28"/>
          <w:szCs w:val="28"/>
        </w:rPr>
      </w:pPr>
      <w:r w:rsidRPr="00214A71">
        <w:rPr>
          <w:sz w:val="28"/>
          <w:szCs w:val="28"/>
        </w:rPr>
        <w:t>1. Утвердить инструкцию по обращению с отходами 1</w:t>
      </w:r>
      <w:r w:rsidR="00AA2445">
        <w:rPr>
          <w:sz w:val="28"/>
          <w:szCs w:val="28"/>
        </w:rPr>
        <w:t xml:space="preserve"> и 2 классов</w:t>
      </w:r>
      <w:r w:rsidRPr="00214A71">
        <w:rPr>
          <w:sz w:val="28"/>
          <w:szCs w:val="28"/>
        </w:rPr>
        <w:t xml:space="preserve"> опасности в </w:t>
      </w:r>
      <w:r w:rsidRPr="00214A71">
        <w:rPr>
          <w:rStyle w:val="a3"/>
          <w:b w:val="0"/>
          <w:sz w:val="28"/>
          <w:szCs w:val="28"/>
          <w:shd w:val="clear" w:color="auto" w:fill="FFFFFF"/>
        </w:rPr>
        <w:t>администрации</w:t>
      </w:r>
      <w:r w:rsidRPr="00214A71">
        <w:rPr>
          <w:sz w:val="28"/>
          <w:szCs w:val="28"/>
        </w:rPr>
        <w:t xml:space="preserve"> сельского поселения «</w:t>
      </w:r>
      <w:proofErr w:type="spellStart"/>
      <w:r w:rsidRPr="00214A71">
        <w:rPr>
          <w:sz w:val="28"/>
          <w:szCs w:val="28"/>
        </w:rPr>
        <w:t>Алханай</w:t>
      </w:r>
      <w:proofErr w:type="spellEnd"/>
      <w:r w:rsidRPr="00214A71">
        <w:rPr>
          <w:sz w:val="28"/>
          <w:szCs w:val="28"/>
        </w:rPr>
        <w:t>» (Приложение 1).</w:t>
      </w:r>
    </w:p>
    <w:p w:rsidR="00BE654B" w:rsidRPr="00214A71" w:rsidRDefault="00BE654B" w:rsidP="00BE654B">
      <w:pPr>
        <w:ind w:firstLine="567"/>
        <w:jc w:val="both"/>
        <w:rPr>
          <w:sz w:val="28"/>
          <w:szCs w:val="28"/>
        </w:rPr>
      </w:pPr>
      <w:r w:rsidRPr="00214A71">
        <w:rPr>
          <w:sz w:val="28"/>
          <w:szCs w:val="28"/>
        </w:rPr>
        <w:t xml:space="preserve">2. </w:t>
      </w:r>
      <w:r w:rsidRPr="00214A71">
        <w:rPr>
          <w:rStyle w:val="a9"/>
          <w:i w:val="0"/>
          <w:sz w:val="28"/>
          <w:szCs w:val="28"/>
        </w:rPr>
        <w:t>Утвердить журнал учета отхода 1</w:t>
      </w:r>
      <w:r w:rsidR="00AA2445">
        <w:rPr>
          <w:rStyle w:val="a9"/>
          <w:i w:val="0"/>
          <w:sz w:val="28"/>
          <w:szCs w:val="28"/>
        </w:rPr>
        <w:t xml:space="preserve"> и 2 классов</w:t>
      </w:r>
      <w:r w:rsidRPr="00214A71">
        <w:rPr>
          <w:rStyle w:val="a9"/>
          <w:i w:val="0"/>
          <w:sz w:val="28"/>
          <w:szCs w:val="28"/>
        </w:rPr>
        <w:t xml:space="preserve"> опасности (Приложение 2).</w:t>
      </w:r>
    </w:p>
    <w:p w:rsidR="00BE654B" w:rsidRPr="00214A71" w:rsidRDefault="00BE654B" w:rsidP="00BE6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A71">
        <w:rPr>
          <w:sz w:val="28"/>
          <w:szCs w:val="28"/>
        </w:rPr>
        <w:t xml:space="preserve">. </w:t>
      </w:r>
      <w:proofErr w:type="gramStart"/>
      <w:r w:rsidRPr="00214A71">
        <w:rPr>
          <w:sz w:val="28"/>
          <w:szCs w:val="28"/>
        </w:rPr>
        <w:t>Контроль за</w:t>
      </w:r>
      <w:proofErr w:type="gramEnd"/>
      <w:r w:rsidRPr="00214A7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654B" w:rsidRDefault="00BE654B" w:rsidP="00BE654B">
      <w:pPr>
        <w:pStyle w:val="11"/>
        <w:shd w:val="clear" w:color="auto" w:fill="FFFFFF"/>
        <w:jc w:val="both"/>
        <w:rPr>
          <w:sz w:val="28"/>
          <w:szCs w:val="28"/>
        </w:rPr>
      </w:pPr>
    </w:p>
    <w:p w:rsidR="00BE654B" w:rsidRDefault="00BE654B" w:rsidP="00BE654B">
      <w:pPr>
        <w:pStyle w:val="11"/>
        <w:shd w:val="clear" w:color="auto" w:fill="FFFFFF"/>
        <w:jc w:val="both"/>
        <w:rPr>
          <w:sz w:val="28"/>
          <w:szCs w:val="28"/>
        </w:rPr>
      </w:pPr>
    </w:p>
    <w:p w:rsidR="00BE654B" w:rsidRDefault="00BE654B" w:rsidP="00BE654B">
      <w:pPr>
        <w:pStyle w:val="11"/>
        <w:shd w:val="clear" w:color="auto" w:fill="FFFFFF"/>
        <w:jc w:val="both"/>
        <w:rPr>
          <w:sz w:val="28"/>
          <w:szCs w:val="28"/>
        </w:rPr>
      </w:pPr>
    </w:p>
    <w:p w:rsidR="00BE654B" w:rsidRDefault="00BE654B" w:rsidP="00BE654B">
      <w:pPr>
        <w:pStyle w:val="11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BE654B" w:rsidRDefault="00BE654B" w:rsidP="00BE654B">
      <w:pPr>
        <w:suppressAutoHyphens w:val="0"/>
        <w:spacing w:after="200" w:line="276" w:lineRule="auto"/>
      </w:pPr>
      <w:r>
        <w:br w:type="page"/>
      </w:r>
    </w:p>
    <w:p w:rsidR="00BE654B" w:rsidRDefault="00BE654B" w:rsidP="00BE654B">
      <w:pPr>
        <w:tabs>
          <w:tab w:val="left" w:pos="567"/>
        </w:tabs>
        <w:sectPr w:rsidR="00BE654B" w:rsidSect="00BE654B">
          <w:pgSz w:w="11906" w:h="16838" w:code="9"/>
          <w:pgMar w:top="1134" w:right="567" w:bottom="567" w:left="1134" w:header="708" w:footer="708" w:gutter="0"/>
          <w:cols w:space="708"/>
          <w:docGrid w:linePitch="360"/>
        </w:sectPr>
      </w:pP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lastRenderedPageBreak/>
        <w:t>Приложение 1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t xml:space="preserve"> к распоряжению администрации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t xml:space="preserve">  сельского поселения «</w:t>
      </w:r>
      <w:proofErr w:type="spellStart"/>
      <w:r>
        <w:t>Алханай</w:t>
      </w:r>
      <w:proofErr w:type="spellEnd"/>
      <w:r>
        <w:t>»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  <w:r>
        <w:t>от 02.04.2021 г. №12</w:t>
      </w:r>
      <w:r w:rsidR="00AA2445">
        <w:t>а</w:t>
      </w: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</w:p>
    <w:p w:rsidR="00BE654B" w:rsidRPr="00EB329A" w:rsidRDefault="00BE654B" w:rsidP="00BE654B">
      <w:pPr>
        <w:pStyle w:val="consplustitle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Pr="00214A71">
        <w:rPr>
          <w:sz w:val="28"/>
          <w:szCs w:val="28"/>
        </w:rPr>
        <w:t>по обращению с отходами 1</w:t>
      </w:r>
      <w:r w:rsidR="00AA2445">
        <w:rPr>
          <w:sz w:val="28"/>
          <w:szCs w:val="28"/>
        </w:rPr>
        <w:t xml:space="preserve"> и 2 классов</w:t>
      </w:r>
      <w:r w:rsidRPr="00214A71">
        <w:rPr>
          <w:sz w:val="28"/>
          <w:szCs w:val="28"/>
        </w:rPr>
        <w:t xml:space="preserve"> опасности в </w:t>
      </w:r>
      <w:r w:rsidRPr="00214A71">
        <w:rPr>
          <w:rStyle w:val="a3"/>
          <w:b w:val="0"/>
          <w:sz w:val="28"/>
          <w:szCs w:val="28"/>
          <w:shd w:val="clear" w:color="auto" w:fill="FFFFFF"/>
        </w:rPr>
        <w:t>администрации</w:t>
      </w:r>
      <w:r w:rsidRPr="00214A71">
        <w:rPr>
          <w:sz w:val="28"/>
          <w:szCs w:val="28"/>
        </w:rPr>
        <w:t xml:space="preserve"> сельского поселения «</w:t>
      </w:r>
      <w:proofErr w:type="spellStart"/>
      <w:r w:rsidRPr="00214A71">
        <w:rPr>
          <w:sz w:val="28"/>
          <w:szCs w:val="28"/>
        </w:rPr>
        <w:t>Алханай</w:t>
      </w:r>
      <w:proofErr w:type="spellEnd"/>
      <w:r w:rsidRPr="00214A71">
        <w:rPr>
          <w:sz w:val="28"/>
          <w:szCs w:val="28"/>
        </w:rPr>
        <w:t>»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0" w:name="_Toc236044134"/>
      <w:r w:rsidRPr="00F85850">
        <w:rPr>
          <w:b w:val="0"/>
          <w:sz w:val="28"/>
          <w:szCs w:val="28"/>
        </w:rPr>
        <w:t>1. ЦЕЛЬ</w:t>
      </w:r>
      <w:bookmarkEnd w:id="0"/>
    </w:p>
    <w:p w:rsidR="00BE654B" w:rsidRPr="00F85850" w:rsidRDefault="00BE654B" w:rsidP="00BE654B">
      <w:pPr>
        <w:pStyle w:val="21"/>
        <w:widowControl w:val="0"/>
        <w:rPr>
          <w:spacing w:val="-8"/>
          <w:sz w:val="28"/>
        </w:rPr>
      </w:pPr>
      <w:r w:rsidRPr="00F85850">
        <w:rPr>
          <w:spacing w:val="-8"/>
          <w:sz w:val="28"/>
        </w:rPr>
        <w:t>Настоящая инструкция определяет порядок обращени</w:t>
      </w:r>
      <w:r>
        <w:rPr>
          <w:spacing w:val="-8"/>
          <w:sz w:val="28"/>
        </w:rPr>
        <w:t>я с отходами 1</w:t>
      </w:r>
      <w:r w:rsidR="00AA2445">
        <w:rPr>
          <w:spacing w:val="-8"/>
          <w:sz w:val="28"/>
        </w:rPr>
        <w:t xml:space="preserve"> и 2  классов</w:t>
      </w:r>
      <w:r>
        <w:rPr>
          <w:spacing w:val="-8"/>
          <w:sz w:val="28"/>
        </w:rPr>
        <w:t xml:space="preserve"> опасности.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" w:name="_Toc236044135"/>
      <w:r w:rsidRPr="00F85850">
        <w:rPr>
          <w:b w:val="0"/>
          <w:sz w:val="28"/>
          <w:szCs w:val="28"/>
        </w:rPr>
        <w:t>2. ОБЛАСТЬ ПРИМЕНЕНИЯ</w:t>
      </w:r>
      <w:bookmarkEnd w:id="1"/>
    </w:p>
    <w:p w:rsidR="00BE654B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Настоящая инструкция применяется в администрации </w:t>
      </w:r>
      <w:bookmarkStart w:id="2" w:name="_Toc236044136"/>
      <w:r w:rsidRPr="00214A71">
        <w:rPr>
          <w:sz w:val="28"/>
          <w:szCs w:val="28"/>
        </w:rPr>
        <w:t>сельского поселения «</w:t>
      </w:r>
      <w:proofErr w:type="spellStart"/>
      <w:r w:rsidRPr="00214A71">
        <w:rPr>
          <w:sz w:val="28"/>
          <w:szCs w:val="28"/>
        </w:rPr>
        <w:t>Алханай</w:t>
      </w:r>
      <w:proofErr w:type="spellEnd"/>
      <w:r w:rsidRPr="00214A71">
        <w:rPr>
          <w:sz w:val="28"/>
          <w:szCs w:val="28"/>
        </w:rPr>
        <w:t>»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3" w:name="_Toc236044137"/>
      <w:bookmarkEnd w:id="2"/>
      <w:r>
        <w:rPr>
          <w:b w:val="0"/>
          <w:sz w:val="28"/>
          <w:szCs w:val="28"/>
        </w:rPr>
        <w:t>3</w:t>
      </w:r>
      <w:r w:rsidRPr="00F85850">
        <w:rPr>
          <w:b w:val="0"/>
          <w:sz w:val="28"/>
          <w:szCs w:val="28"/>
        </w:rPr>
        <w:t>. ТЕРМИНЫ И ОПРЕДЕЛЕНИЯ</w:t>
      </w:r>
      <w:bookmarkEnd w:id="3"/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>Экологическая безопасность –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Требования в области охраны окружающей среды (природоохранные требования) –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Негативное воздействие на окружающую среду –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Вид отходов – совокупность отходов, которые имеют общие признаки в соответствии с системой классификации отходов.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8"/>
          <w:sz w:val="28"/>
          <w:szCs w:val="28"/>
        </w:rPr>
      </w:pPr>
      <w:r w:rsidRPr="00F85850">
        <w:rPr>
          <w:sz w:val="28"/>
          <w:szCs w:val="28"/>
        </w:rPr>
        <w:t xml:space="preserve">Класс опасности отходов – характеристика экологической опасности отхода, </w:t>
      </w:r>
      <w:r w:rsidRPr="00F85850">
        <w:rPr>
          <w:spacing w:val="-8"/>
          <w:sz w:val="28"/>
          <w:szCs w:val="28"/>
        </w:rPr>
        <w:t>которая устанавливается по степени его негативного воздействия при непосредственном или возможном воздействии опасного отхода на окружающую среду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>Паспорт отходов –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Обращение с отходами – деятельность по сбору, накоплению, </w:t>
      </w:r>
      <w:r w:rsidRPr="00F85850">
        <w:rPr>
          <w:sz w:val="28"/>
          <w:szCs w:val="28"/>
        </w:rPr>
        <w:lastRenderedPageBreak/>
        <w:t>использованию, обезвреживанию, транспортированию, размещению отходов.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Размещение отходов – хранение и захоронение отходов.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Хранение отходов – содержание  отходов в объектах размещения отходов в целях их последующего захоронения, обезвреживания или использования.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Объект размещения отходов – специально оборудованное сооружение, предназначенное для размещения отходов (полигон, </w:t>
      </w:r>
      <w:proofErr w:type="spellStart"/>
      <w:r w:rsidRPr="00F85850">
        <w:rPr>
          <w:sz w:val="28"/>
          <w:szCs w:val="28"/>
        </w:rPr>
        <w:t>шламохранилище</w:t>
      </w:r>
      <w:proofErr w:type="spellEnd"/>
      <w:r w:rsidRPr="00F85850">
        <w:rPr>
          <w:sz w:val="28"/>
          <w:szCs w:val="28"/>
        </w:rPr>
        <w:t xml:space="preserve">, </w:t>
      </w:r>
      <w:proofErr w:type="spellStart"/>
      <w:r w:rsidRPr="00F85850">
        <w:rPr>
          <w:sz w:val="28"/>
          <w:szCs w:val="28"/>
        </w:rPr>
        <w:t>хвостохранилище</w:t>
      </w:r>
      <w:proofErr w:type="spellEnd"/>
      <w:r w:rsidRPr="00F85850">
        <w:rPr>
          <w:sz w:val="28"/>
          <w:szCs w:val="28"/>
        </w:rPr>
        <w:t>, отвал горных пород и другое).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>Лимит на размещение отходов –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Норматив образования отходов – установленное количество отходов конкретного вида при производстве единицы продукции.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Накопление отходов –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Обезвреживание отходов –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85850">
        <w:rPr>
          <w:bCs/>
          <w:sz w:val="28"/>
          <w:szCs w:val="28"/>
        </w:rPr>
        <w:t>Демеркуризация</w:t>
      </w:r>
      <w:proofErr w:type="spellEnd"/>
      <w:r w:rsidRPr="00F85850">
        <w:rPr>
          <w:bCs/>
          <w:sz w:val="28"/>
          <w:szCs w:val="28"/>
        </w:rPr>
        <w:t xml:space="preserve"> отходов</w:t>
      </w:r>
      <w:r w:rsidRPr="00F85850">
        <w:rPr>
          <w:sz w:val="28"/>
          <w:szCs w:val="28"/>
        </w:rPr>
        <w:t xml:space="preserve"> – обезвреживание отходов, заключающееся в извлечении содержащейся в них ртути и/или ее соединений.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F85850">
        <w:rPr>
          <w:bCs/>
          <w:sz w:val="28"/>
          <w:szCs w:val="28"/>
        </w:rPr>
        <w:t>Демеркуризация</w:t>
      </w:r>
      <w:proofErr w:type="spellEnd"/>
      <w:r w:rsidRPr="00F85850">
        <w:rPr>
          <w:bCs/>
          <w:sz w:val="28"/>
          <w:szCs w:val="28"/>
        </w:rPr>
        <w:t xml:space="preserve"> помещений </w:t>
      </w:r>
      <w:r w:rsidRPr="00F85850">
        <w:rPr>
          <w:sz w:val="28"/>
          <w:szCs w:val="28"/>
        </w:rPr>
        <w:t>– обезвреживание помещений (их поверхности или объема), за</w:t>
      </w:r>
      <w:r w:rsidRPr="00F85850">
        <w:rPr>
          <w:sz w:val="28"/>
          <w:szCs w:val="28"/>
        </w:rPr>
        <w:softHyphen/>
        <w:t>раженных металлической ртутью, ее парами или солями.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F85850">
        <w:rPr>
          <w:bCs/>
          <w:sz w:val="28"/>
          <w:szCs w:val="28"/>
        </w:rPr>
        <w:t>Демеркуризаторы</w:t>
      </w:r>
      <w:proofErr w:type="spellEnd"/>
      <w:r w:rsidRPr="00F85850">
        <w:rPr>
          <w:bCs/>
          <w:sz w:val="28"/>
          <w:szCs w:val="28"/>
        </w:rPr>
        <w:t xml:space="preserve"> </w:t>
      </w:r>
      <w:r w:rsidRPr="00F85850">
        <w:rPr>
          <w:sz w:val="28"/>
          <w:szCs w:val="28"/>
        </w:rPr>
        <w:t>– вещества, которые вступают в химическое взаимодействие с металлической ртутью и (или) ее соединениями, в результате чего образуются устойчивые и малотоксичные соединения;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BE654B" w:rsidRPr="00F85850" w:rsidRDefault="00BE654B" w:rsidP="00BE654B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Зона чрезвычайной ситуации – территория, на которой сложилась чрезвычайная ситуация.</w:t>
      </w:r>
    </w:p>
    <w:p w:rsidR="00BE654B" w:rsidRPr="00F85850" w:rsidRDefault="00BE654B" w:rsidP="00BE6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lastRenderedPageBreak/>
        <w:t>Ликвидация чрезвычайной ситуации – 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4" w:name="_Toc236044138"/>
      <w:r>
        <w:rPr>
          <w:b w:val="0"/>
          <w:sz w:val="28"/>
          <w:szCs w:val="28"/>
        </w:rPr>
        <w:t>4</w:t>
      </w:r>
      <w:r w:rsidRPr="00F85850">
        <w:rPr>
          <w:b w:val="0"/>
          <w:sz w:val="28"/>
          <w:szCs w:val="28"/>
        </w:rPr>
        <w:t>. ОБЩИЕ СВЕДЕНИЯ ОБ ОТХОДЕ</w:t>
      </w:r>
      <w:bookmarkEnd w:id="4"/>
    </w:p>
    <w:p w:rsidR="00BE654B" w:rsidRPr="00F85850" w:rsidRDefault="00BE654B" w:rsidP="00BE654B">
      <w:pPr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Ртутные лампы и люминесцентные ртутьсодержащие трубки представляют собой вакуумную стеклянную колбу, наполненную парами ртути и покрытую изнутри люминофором. При действии на ртутные пары электрических разрядах получается свечение, богатое ультрафиолетовыми лучами, люминофор преобразует ультрафиолетовое излучение газового разряда </w:t>
      </w:r>
      <w:proofErr w:type="gramStart"/>
      <w:r w:rsidRPr="00F85850">
        <w:rPr>
          <w:sz w:val="28"/>
          <w:szCs w:val="28"/>
        </w:rPr>
        <w:t>в</w:t>
      </w:r>
      <w:proofErr w:type="gramEnd"/>
      <w:r w:rsidRPr="00F85850">
        <w:rPr>
          <w:sz w:val="28"/>
          <w:szCs w:val="28"/>
        </w:rPr>
        <w:t xml:space="preserve"> видимое. </w:t>
      </w:r>
    </w:p>
    <w:p w:rsidR="00BE654B" w:rsidRPr="00F85850" w:rsidRDefault="00BE654B" w:rsidP="00BE654B">
      <w:pPr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Ртутные лампы и люминесцентные ртутьсодержащие трубки различаются по размерам, форме, мощности и спектру излучения, отличаются повышенной световой отдачей по сравнению с лампами накаливания, более естественным спектральным составом излучения, небольшим потреблением энергии и очень длительным сроком службы. Лампы люминесцентные низкого давления (ЛБ, ЛД) предназначены для освещения закрытых помещений. Газоразрядные лампы высокого давления (дуговые ртутные лампы с люминофором – ДРЛ) применяются для освещения больших производственных площадей, улиц и открытых пространств, где не предъявляется высоких требований к цветопередаче. Технические характеристики ртутьсодержащих ламп и люминесцентных трубок представлены в справочном приложении 2 к настоящей инструкции.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Степень вредного воздействия отходов 1 класса опасности 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12"/>
          <w:sz w:val="28"/>
          <w:szCs w:val="28"/>
        </w:rPr>
      </w:pPr>
      <w:r w:rsidRPr="00F85850">
        <w:rPr>
          <w:spacing w:val="-12"/>
          <w:sz w:val="28"/>
          <w:szCs w:val="28"/>
        </w:rPr>
        <w:t xml:space="preserve">Агрегатное состояние отхода – готовое изделие, потерявшее потребительские свойства.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Опасные свойства отхода – токсичность.</w:t>
      </w:r>
    </w:p>
    <w:p w:rsidR="00BE654B" w:rsidRPr="00F85850" w:rsidRDefault="00BE654B" w:rsidP="00BE654B">
      <w:pPr>
        <w:pStyle w:val="1"/>
        <w:rPr>
          <w:b w:val="0"/>
          <w:sz w:val="28"/>
          <w:szCs w:val="28"/>
        </w:rPr>
      </w:pPr>
      <w:bookmarkStart w:id="5" w:name="_Toc236044139"/>
      <w:r>
        <w:rPr>
          <w:b w:val="0"/>
          <w:sz w:val="28"/>
          <w:szCs w:val="28"/>
        </w:rPr>
        <w:t>5</w:t>
      </w:r>
      <w:r w:rsidRPr="00F85850">
        <w:rPr>
          <w:b w:val="0"/>
          <w:sz w:val="28"/>
          <w:szCs w:val="28"/>
        </w:rPr>
        <w:t>. ОПАСНЫЕ СВОЙСТВА И ВОЗДЕЙСТВИЕ КОМПОНЕНТОВ ОТХОДА НА ОКРУЖАЮЩУЮ СРЕДУ И ЧЕЛОВЕКА</w:t>
      </w:r>
      <w:bookmarkEnd w:id="5"/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23604414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.1. Опасные свойства компонентов отхода</w:t>
      </w:r>
      <w:bookmarkEnd w:id="6"/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Опасным компонентом отхода «Ртутные лампы, люминесцентные ртутьсодержащие трубки отработанные и брак» оказывающим токсическое воздействие на человека и окружающую среду является ртуть.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proofErr w:type="gramStart"/>
      <w:r w:rsidRPr="00F85850">
        <w:rPr>
          <w:spacing w:val="-2"/>
          <w:sz w:val="28"/>
          <w:szCs w:val="28"/>
        </w:rPr>
        <w:t xml:space="preserve">Ртуть относится к первому классу опасности – чрезвычайно опасное химическое вещество, токсична для всех форм жизни в любом своем состоянии, отличается чрезвычайно широким спектром и большим разнообразием проявлений токсического действия в зависимости от свойств веществ, в виде которых она поступает в организмы (пары металлической </w:t>
      </w:r>
      <w:r w:rsidRPr="00F85850">
        <w:rPr>
          <w:spacing w:val="-2"/>
          <w:sz w:val="28"/>
          <w:szCs w:val="28"/>
        </w:rPr>
        <w:lastRenderedPageBreak/>
        <w:t>ртути, неорганические или органические соединения), путей поступления, дозы и времени воздействия.</w:t>
      </w:r>
      <w:proofErr w:type="gramEnd"/>
      <w:r w:rsidRPr="00F85850">
        <w:rPr>
          <w:spacing w:val="-2"/>
          <w:sz w:val="28"/>
          <w:szCs w:val="28"/>
        </w:rPr>
        <w:t xml:space="preserve"> Органические соединения ртути намного более токсичны, чем неорганические из-за их </w:t>
      </w:r>
      <w:proofErr w:type="spellStart"/>
      <w:r w:rsidRPr="00F85850">
        <w:rPr>
          <w:spacing w:val="-2"/>
          <w:sz w:val="28"/>
          <w:szCs w:val="28"/>
        </w:rPr>
        <w:t>липофильности</w:t>
      </w:r>
      <w:proofErr w:type="spellEnd"/>
      <w:r w:rsidRPr="00F85850">
        <w:rPr>
          <w:spacing w:val="-2"/>
          <w:sz w:val="28"/>
          <w:szCs w:val="28"/>
        </w:rPr>
        <w:t xml:space="preserve"> (химического сродства к органическим веществам) и способности более эффективно взаимодействовать с элементами ферментативных систем живых организмов.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>Ртуть (</w:t>
      </w:r>
      <w:proofErr w:type="spellStart"/>
      <w:r w:rsidRPr="00F85850">
        <w:rPr>
          <w:spacing w:val="-4"/>
          <w:sz w:val="28"/>
          <w:szCs w:val="28"/>
        </w:rPr>
        <w:t>Нg</w:t>
      </w:r>
      <w:proofErr w:type="spellEnd"/>
      <w:r w:rsidRPr="00F85850">
        <w:rPr>
          <w:spacing w:val="-4"/>
          <w:sz w:val="28"/>
          <w:szCs w:val="28"/>
        </w:rPr>
        <w:t>) – в обычных условиях представляет собой блестящий, серебристо-белый тяжелый жидкий металл, удельный вес при 20</w:t>
      </w:r>
      <w:proofErr w:type="gramStart"/>
      <w:r w:rsidRPr="00F85850">
        <w:rPr>
          <w:spacing w:val="-4"/>
          <w:sz w:val="28"/>
          <w:szCs w:val="28"/>
        </w:rPr>
        <w:t>°С</w:t>
      </w:r>
      <w:proofErr w:type="gramEnd"/>
      <w:r w:rsidRPr="00F85850">
        <w:rPr>
          <w:spacing w:val="-4"/>
          <w:sz w:val="28"/>
          <w:szCs w:val="28"/>
        </w:rPr>
        <w:t xml:space="preserve"> 13,54616 г/см</w:t>
      </w:r>
      <w:r w:rsidRPr="00F85850">
        <w:rPr>
          <w:spacing w:val="-4"/>
          <w:sz w:val="28"/>
          <w:szCs w:val="28"/>
          <w:vertAlign w:val="superscript"/>
        </w:rPr>
        <w:t>3</w:t>
      </w:r>
      <w:r w:rsidRPr="00F85850">
        <w:rPr>
          <w:spacing w:val="-4"/>
          <w:sz w:val="28"/>
          <w:szCs w:val="28"/>
        </w:rPr>
        <w:t>, температура плавления равна -38,89°С, кипения 357,25°С. Пары ртути в семь раз тяжелее воздуха. Макси</w:t>
      </w:r>
      <w:r w:rsidRPr="00F85850">
        <w:rPr>
          <w:spacing w:val="-4"/>
          <w:sz w:val="28"/>
          <w:szCs w:val="28"/>
        </w:rPr>
        <w:softHyphen/>
        <w:t>мальная концентрация насыщения паров ртути в воздухе 15,2 мг/м</w:t>
      </w:r>
      <w:r w:rsidRPr="00F85850">
        <w:rPr>
          <w:spacing w:val="-4"/>
          <w:sz w:val="28"/>
          <w:szCs w:val="28"/>
          <w:vertAlign w:val="superscript"/>
        </w:rPr>
        <w:t xml:space="preserve">3 </w:t>
      </w:r>
      <w:r w:rsidRPr="00F85850">
        <w:rPr>
          <w:spacing w:val="-4"/>
          <w:sz w:val="28"/>
          <w:szCs w:val="28"/>
        </w:rPr>
        <w:t xml:space="preserve">при температуре 20°С. Металлическая ртуть обладает малой вязкостью и высоким поверхностным натяжением. Это свойство приводит к тому, что при падении или надавливании ртуть распадается на мельчайшие шарики, которые раскатываются по всему помещению, попадая в самые незначительные щели и труднодоступные места. Пролитую ртуть очень трудно собрать полностью. Даже небольшие ее количества, оставшиеся в щелях в виде мелких, часто невидимых невооруженным глазом капель за счет значительной поверхности интенсивно испаряются и быстро создают в замкнутом помещении, особенно при недостаточной вентиляции, опасные концентрации паров.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 обычных условиях ртуть обладает повышенным давлением насыщенных паров и испаряется с высокой скоростью, которая с ростом температуры увеличивается, что приводит к созданию опасной для живых организмов ртутной атмосферы. Несмотря на то, что пары ртути в 7 раз тяжелее воздуха, они не накапливаются в нижних зонах помещений, а распространяются равномерно по всему объему. Это происходит потому, что при испарении ртути образуется паровоздушная смесь, причем из-за малой концентрации паров при комнатной температуре утяжеление воздуха оказывается крайне незначительным и воздух, содержащий пары ртути, не опускается вниз, а рассеивается по всему помещению.</w:t>
      </w:r>
    </w:p>
    <w:p w:rsidR="00BE654B" w:rsidRPr="00F85850" w:rsidRDefault="00BE654B" w:rsidP="00BE654B">
      <w:pPr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Ртутьсодержащие лампы и термометры представляют особую опасность с позиций локального загрязнения окружающей среды токсичной ртутью. </w:t>
      </w:r>
    </w:p>
    <w:p w:rsidR="00BE654B" w:rsidRPr="00F85850" w:rsidRDefault="00BE654B" w:rsidP="00BE654B">
      <w:pPr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При механическом разрушении ртутного термометра, содержащего 80мг ртути, образуется свыше 11 тыс. шариков ртути диаметром 0,01см с общей суммарной поверхностью 3,53см. Скорость испарения металлической ртути в спокойном воздухе при температуре окружающей среды 20</w:t>
      </w:r>
      <w:proofErr w:type="gramStart"/>
      <w:r w:rsidRPr="00F85850">
        <w:rPr>
          <w:sz w:val="28"/>
          <w:szCs w:val="28"/>
        </w:rPr>
        <w:t>°С</w:t>
      </w:r>
      <w:proofErr w:type="gramEnd"/>
      <w:r w:rsidRPr="00F85850">
        <w:rPr>
          <w:sz w:val="28"/>
          <w:szCs w:val="28"/>
        </w:rPr>
        <w:t xml:space="preserve"> составляет 0,002 мг с 1см в час, а при 35-40°С на солнечном свету увеличивается в 15-18 раз и может достигать 0,036 мг/см в час. Этого количества ртути достаточно для того, чтобы загрязнить до уровня ПДК помещение объемом в 300000м</w:t>
      </w:r>
      <w:r w:rsidRPr="00F85850">
        <w:rPr>
          <w:sz w:val="28"/>
          <w:szCs w:val="28"/>
          <w:vertAlign w:val="superscript"/>
        </w:rPr>
        <w:t>3</w:t>
      </w:r>
      <w:r w:rsidRPr="00F85850">
        <w:rPr>
          <w:sz w:val="28"/>
          <w:szCs w:val="28"/>
        </w:rPr>
        <w:t>. Достаточно в небольшом помещении (≈16-20м</w:t>
      </w:r>
      <w:r w:rsidRPr="00F85850">
        <w:rPr>
          <w:sz w:val="28"/>
          <w:szCs w:val="28"/>
          <w:vertAlign w:val="superscript"/>
        </w:rPr>
        <w:t>2</w:t>
      </w:r>
      <w:r w:rsidRPr="00F85850">
        <w:rPr>
          <w:sz w:val="28"/>
          <w:szCs w:val="28"/>
        </w:rPr>
        <w:t xml:space="preserve">) разбить всего один ртутный термометр и не провести </w:t>
      </w:r>
      <w:proofErr w:type="gramStart"/>
      <w:r w:rsidRPr="00F85850">
        <w:rPr>
          <w:sz w:val="28"/>
          <w:szCs w:val="28"/>
        </w:rPr>
        <w:t>тщательную</w:t>
      </w:r>
      <w:proofErr w:type="gram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>, чтобы работающий в этом помещении персонал с течением времени получил хроническое отравление ртутью.</w:t>
      </w:r>
    </w:p>
    <w:p w:rsidR="00BE654B" w:rsidRPr="00F85850" w:rsidRDefault="00BE654B" w:rsidP="00BE654B">
      <w:pPr>
        <w:widowControl w:val="0"/>
        <w:shd w:val="clear" w:color="auto" w:fill="FFFFFF"/>
        <w:spacing w:line="223" w:lineRule="auto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В воздухе ртуть способна находиться не только в форме паров, но и в виде летучих органических соединений, а также в составе атмосферной пыли и аэрозолей твердых частиц.  </w:t>
      </w:r>
      <w:proofErr w:type="gramStart"/>
      <w:r w:rsidRPr="00F85850">
        <w:rPr>
          <w:spacing w:val="-8"/>
          <w:sz w:val="28"/>
          <w:szCs w:val="28"/>
        </w:rPr>
        <w:t xml:space="preserve">Ртуть легко проникает сквозь строительные материалы (различные бетоны и растворы, кирпич, строительные плитки, линолеум, мастики, лакокрасочные покрытия и др.) и легко сорбируется из воздуха отделочными и декоративными материалами: тканями, ковровыми и деревянными изделиями, </w:t>
      </w:r>
      <w:r w:rsidRPr="00F85850">
        <w:rPr>
          <w:spacing w:val="-8"/>
          <w:sz w:val="28"/>
          <w:szCs w:val="28"/>
        </w:rPr>
        <w:lastRenderedPageBreak/>
        <w:t>бетоном и др., откуда при изменении условий (механическое воздействие, повышение температуры и т.д.) в результате процесса десорбции она снова попадает в помещение.</w:t>
      </w:r>
      <w:proofErr w:type="gramEnd"/>
      <w:r w:rsidRPr="00F85850">
        <w:rPr>
          <w:spacing w:val="-8"/>
          <w:sz w:val="28"/>
          <w:szCs w:val="28"/>
        </w:rPr>
        <w:t xml:space="preserve"> </w:t>
      </w:r>
      <w:proofErr w:type="gramStart"/>
      <w:r w:rsidRPr="00F85850">
        <w:rPr>
          <w:spacing w:val="-8"/>
          <w:sz w:val="28"/>
          <w:szCs w:val="28"/>
        </w:rPr>
        <w:t>Серьезную опасность представляет «залежная» (депонированная) ртуть, кото</w:t>
      </w:r>
      <w:r w:rsidRPr="00F85850">
        <w:rPr>
          <w:spacing w:val="-8"/>
          <w:sz w:val="28"/>
          <w:szCs w:val="28"/>
        </w:rPr>
        <w:softHyphen/>
        <w:t>рая скапливается (депонируется) под полом, в щелях и т.д.</w:t>
      </w:r>
      <w:proofErr w:type="gramEnd"/>
      <w:r w:rsidRPr="00F85850">
        <w:rPr>
          <w:spacing w:val="-8"/>
          <w:sz w:val="28"/>
          <w:szCs w:val="28"/>
        </w:rPr>
        <w:t xml:space="preserve"> Она яв</w:t>
      </w:r>
      <w:r w:rsidRPr="00F85850">
        <w:rPr>
          <w:spacing w:val="-8"/>
          <w:sz w:val="28"/>
          <w:szCs w:val="28"/>
        </w:rPr>
        <w:softHyphen/>
        <w:t>ляется источником вторичного заражения помещения.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Ртуть растворяется в органических растворителях и воде, особенно при отсутствии свободного кислорода. Минимальная растворимость наблюдается при рН = 8, с увеличением кислотности или щелочности воды растворимость ртути увеличивается. </w:t>
      </w:r>
      <w:r w:rsidRPr="00C302B6">
        <w:rPr>
          <w:spacing w:val="-4"/>
          <w:sz w:val="28"/>
          <w:szCs w:val="28"/>
        </w:rPr>
        <w:t xml:space="preserve">Слой воды, масла, глицерина и других жидкостей, налитых поверх ртути, не препятствует ее испарению. </w:t>
      </w:r>
      <w:r w:rsidRPr="00F85850">
        <w:rPr>
          <w:spacing w:val="-4"/>
          <w:sz w:val="28"/>
          <w:szCs w:val="28"/>
        </w:rPr>
        <w:t>Этот факт объясняется тем, что растворимость ртути во многих жидкостях хотя и ничтожно мала, все же выше, чем в воздухе: растворимость ртути в воде при 25</w:t>
      </w:r>
      <w:proofErr w:type="gramStart"/>
      <w:r w:rsidRPr="00F85850">
        <w:rPr>
          <w:spacing w:val="-4"/>
          <w:sz w:val="28"/>
          <w:szCs w:val="28"/>
        </w:rPr>
        <w:t>°С</w:t>
      </w:r>
      <w:proofErr w:type="gramEnd"/>
      <w:r w:rsidRPr="00F85850">
        <w:rPr>
          <w:spacing w:val="-4"/>
          <w:sz w:val="28"/>
          <w:szCs w:val="28"/>
        </w:rPr>
        <w:t xml:space="preserve"> составляет 60 мг/м</w:t>
      </w:r>
      <w:r w:rsidRPr="00F85850">
        <w:rPr>
          <w:spacing w:val="-4"/>
          <w:sz w:val="28"/>
          <w:szCs w:val="28"/>
          <w:vertAlign w:val="superscript"/>
        </w:rPr>
        <w:t>3</w:t>
      </w:r>
      <w:r w:rsidRPr="00F85850">
        <w:rPr>
          <w:spacing w:val="-4"/>
          <w:sz w:val="28"/>
          <w:szCs w:val="28"/>
        </w:rPr>
        <w:t>, что в три раза превышает концентрацию ее насыщенных паров в воздухе при той же температуре (20 мг/м</w:t>
      </w:r>
      <w:r w:rsidRPr="00F85850">
        <w:rPr>
          <w:spacing w:val="-4"/>
          <w:sz w:val="28"/>
          <w:szCs w:val="28"/>
          <w:vertAlign w:val="superscript"/>
        </w:rPr>
        <w:t>3</w:t>
      </w:r>
      <w:r w:rsidRPr="00F85850">
        <w:rPr>
          <w:spacing w:val="-4"/>
          <w:sz w:val="28"/>
          <w:szCs w:val="28"/>
        </w:rPr>
        <w:t>).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Ртуть весьма агрессивна по отношению к различным конструкционным материалам, так как при взаимодействии с металлами, которые ртуть </w:t>
      </w:r>
      <w:proofErr w:type="gramStart"/>
      <w:r w:rsidRPr="00F85850">
        <w:rPr>
          <w:spacing w:val="-6"/>
          <w:sz w:val="28"/>
          <w:szCs w:val="28"/>
        </w:rPr>
        <w:t>смачивает</w:t>
      </w:r>
      <w:proofErr w:type="gramEnd"/>
      <w:r w:rsidRPr="00F85850">
        <w:rPr>
          <w:spacing w:val="-6"/>
          <w:sz w:val="28"/>
          <w:szCs w:val="28"/>
        </w:rPr>
        <w:t xml:space="preserve"> образуются амальгамы, вызывающие жидкометаллическое </w:t>
      </w:r>
      <w:proofErr w:type="spellStart"/>
      <w:r w:rsidRPr="00F85850">
        <w:rPr>
          <w:spacing w:val="-6"/>
          <w:sz w:val="28"/>
          <w:szCs w:val="28"/>
        </w:rPr>
        <w:t>охрупчивание</w:t>
      </w:r>
      <w:proofErr w:type="spellEnd"/>
      <w:r w:rsidRPr="00F85850">
        <w:rPr>
          <w:spacing w:val="-6"/>
          <w:sz w:val="28"/>
          <w:szCs w:val="28"/>
        </w:rPr>
        <w:t xml:space="preserve"> конструкций (особенно алюминиевых сплавов), что приводит к коррозии и разрушению производственных объектов и транспортных средств.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23604414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.2. Воздействие соединений ртути на окружающую среду.</w:t>
      </w:r>
      <w:bookmarkEnd w:id="7"/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В окружающей среде ртуть – редкий элемент. </w:t>
      </w:r>
      <w:proofErr w:type="gramStart"/>
      <w:r w:rsidRPr="00F85850">
        <w:rPr>
          <w:spacing w:val="-6"/>
          <w:sz w:val="28"/>
          <w:szCs w:val="28"/>
        </w:rPr>
        <w:t xml:space="preserve">Ее средние содержания в земной коре и основных типах горных пород оцениваются в 0,03-0,09 мг/кг, т. е. в 1кг породы содержится 0,03-0,09 мг ртути, или 0,000003-0,000009% от общей массы (для сравнения – одна ртутная лампа в зависимости от конструкции содержит от 20 до 560 мг ртути, или от 0,01 до 0,50% от массы). </w:t>
      </w:r>
      <w:proofErr w:type="gramEnd"/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Поступающие в окружающую среду из техногенных источников ртуть и ее соединения подвергаются в ней различным преобразованиям: неорганические формы ртути в результате </w:t>
      </w:r>
      <w:proofErr w:type="spellStart"/>
      <w:r w:rsidRPr="00F85850">
        <w:rPr>
          <w:spacing w:val="-2"/>
          <w:sz w:val="28"/>
          <w:szCs w:val="28"/>
        </w:rPr>
        <w:t>окислительно</w:t>
      </w:r>
      <w:proofErr w:type="spellEnd"/>
      <w:r w:rsidRPr="00F85850">
        <w:rPr>
          <w:spacing w:val="-2"/>
          <w:sz w:val="28"/>
          <w:szCs w:val="28"/>
        </w:rPr>
        <w:t xml:space="preserve">-восстановительных процессов переходят </w:t>
      </w:r>
      <w:proofErr w:type="gramStart"/>
      <w:r w:rsidRPr="00F85850">
        <w:rPr>
          <w:spacing w:val="-2"/>
          <w:sz w:val="28"/>
          <w:szCs w:val="28"/>
        </w:rPr>
        <w:t>в</w:t>
      </w:r>
      <w:proofErr w:type="gramEnd"/>
      <w:r w:rsidRPr="00F85850">
        <w:rPr>
          <w:spacing w:val="-2"/>
          <w:sz w:val="28"/>
          <w:szCs w:val="28"/>
        </w:rPr>
        <w:t xml:space="preserve"> органические (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). Превращение ртути в 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 (</w:t>
      </w:r>
      <w:proofErr w:type="spellStart"/>
      <w:r w:rsidRPr="00F85850">
        <w:rPr>
          <w:spacing w:val="-2"/>
          <w:sz w:val="28"/>
          <w:szCs w:val="28"/>
        </w:rPr>
        <w:t>метилирование</w:t>
      </w:r>
      <w:proofErr w:type="spellEnd"/>
      <w:r w:rsidRPr="00F85850">
        <w:rPr>
          <w:spacing w:val="-2"/>
          <w:sz w:val="28"/>
          <w:szCs w:val="28"/>
        </w:rPr>
        <w:t>) в окружающей среде происходит в самых различных условиях: в присутствии и отсутствии кислорода, разными бактериями, в атмосферном воздухе, в различных водоемах и в почвах. Пары ртути окисляются в воде с формированием комплексных соединений с органическим веществом. В поверхностных водах ртуть мигрирует в двух основных фазовых состояниях – в растворе вод (растворенные формы) и в составе взвеси (взвешенные формы). Под влиянием микроорганизмов неорганическая ртуть превращается в органическую (эти</w:t>
      </w:r>
      <w:proofErr w:type="gramStart"/>
      <w:r w:rsidRPr="00F85850">
        <w:rPr>
          <w:spacing w:val="-2"/>
          <w:sz w:val="28"/>
          <w:szCs w:val="28"/>
        </w:rPr>
        <w:t>л-</w:t>
      </w:r>
      <w:proofErr w:type="gramEnd"/>
      <w:r w:rsidRPr="00F85850">
        <w:rPr>
          <w:spacing w:val="-2"/>
          <w:sz w:val="28"/>
          <w:szCs w:val="28"/>
        </w:rPr>
        <w:t xml:space="preserve"> и 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), которая и накапливается в гидробионтах. Начиная с концентраций 0,01-0,5 мг/л ртуть тормозит процессы самоочищения водоемов. Важнейшими аккумуляторами ртути являются взвесь и донные отложения водных объектов. Наиболее высокими концентрациями ртути характеризуется ил, активно накапливающийся в реках и водоемах, куда поступают сточные воды. Уровни содержания ртути в них достигают 100-300 мг/кг и больше (при фоне до 0,1 мг/кг). Особенно интенсивно процессы </w:t>
      </w:r>
      <w:proofErr w:type="spellStart"/>
      <w:r w:rsidRPr="00F85850">
        <w:rPr>
          <w:spacing w:val="-2"/>
          <w:sz w:val="28"/>
          <w:szCs w:val="28"/>
        </w:rPr>
        <w:t>метилирования</w:t>
      </w:r>
      <w:proofErr w:type="spellEnd"/>
      <w:r w:rsidRPr="00F85850">
        <w:rPr>
          <w:spacing w:val="-2"/>
          <w:sz w:val="28"/>
          <w:szCs w:val="28"/>
        </w:rPr>
        <w:t xml:space="preserve"> протекают в верхнем слое богатых органическим веществом донных отложений водоемов, во взвешенном в воде веществе, а также в слизи, покрывающей рыбу. </w:t>
      </w:r>
      <w:proofErr w:type="spellStart"/>
      <w:r w:rsidRPr="00F85850">
        <w:rPr>
          <w:spacing w:val="-2"/>
          <w:sz w:val="28"/>
          <w:szCs w:val="28"/>
        </w:rPr>
        <w:t>Метилртуть</w:t>
      </w:r>
      <w:proofErr w:type="spellEnd"/>
      <w:r w:rsidRPr="00F85850">
        <w:rPr>
          <w:spacing w:val="-2"/>
          <w:sz w:val="28"/>
          <w:szCs w:val="28"/>
        </w:rPr>
        <w:t xml:space="preserve">, обладая, высоким сродством к биологическим молекулам, </w:t>
      </w:r>
      <w:r w:rsidRPr="00F85850">
        <w:rPr>
          <w:spacing w:val="-2"/>
          <w:sz w:val="28"/>
          <w:szCs w:val="28"/>
        </w:rPr>
        <w:lastRenderedPageBreak/>
        <w:t xml:space="preserve">чрезвычайно активно накапливается всеми живыми организмами. Факторы </w:t>
      </w:r>
      <w:proofErr w:type="spellStart"/>
      <w:r w:rsidRPr="00F85850">
        <w:rPr>
          <w:spacing w:val="-2"/>
          <w:sz w:val="28"/>
          <w:szCs w:val="28"/>
        </w:rPr>
        <w:t>биоконцентрирования</w:t>
      </w:r>
      <w:proofErr w:type="spellEnd"/>
      <w:r w:rsidRPr="00F85850">
        <w:rPr>
          <w:spacing w:val="-2"/>
          <w:sz w:val="28"/>
          <w:szCs w:val="28"/>
        </w:rPr>
        <w:t xml:space="preserve">, т. е. отношения содержания </w:t>
      </w:r>
      <w:proofErr w:type="spellStart"/>
      <w:r w:rsidRPr="00F85850">
        <w:rPr>
          <w:spacing w:val="-2"/>
          <w:sz w:val="28"/>
          <w:szCs w:val="28"/>
        </w:rPr>
        <w:t>метилртути</w:t>
      </w:r>
      <w:proofErr w:type="spellEnd"/>
      <w:r w:rsidRPr="00F85850">
        <w:rPr>
          <w:spacing w:val="-2"/>
          <w:sz w:val="28"/>
          <w:szCs w:val="28"/>
        </w:rPr>
        <w:t xml:space="preserve"> в тканях рыб к ее концентрации в воде, могут достигать 10000 - 100000. Загрязнение водоемов ртутью вызывает отравления водных животных и крайне опасно для человека из-за накопления ее соединений в пищевых гидробионтах. 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236044142"/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6.3. Воздействие соединений ртути на здоровье человека.</w:t>
      </w:r>
      <w:bookmarkEnd w:id="8"/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Основные пути воздействия ртути на человека связаны с воздухом (дыхание), пищевыми продуктами, питьевой водой, через кожу, при нахождении в загрязненной ртутью атмосфере и купании в загрязненной воде.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Ртуть принадлежит к числу </w:t>
      </w:r>
      <w:proofErr w:type="spellStart"/>
      <w:r w:rsidRPr="00F85850">
        <w:rPr>
          <w:spacing w:val="-6"/>
          <w:sz w:val="28"/>
          <w:szCs w:val="28"/>
        </w:rPr>
        <w:t>тиоловых</w:t>
      </w:r>
      <w:proofErr w:type="spellEnd"/>
      <w:r w:rsidRPr="00F85850">
        <w:rPr>
          <w:spacing w:val="-6"/>
          <w:sz w:val="28"/>
          <w:szCs w:val="28"/>
        </w:rPr>
        <w:t xml:space="preserve"> ядов, блокирующих сульфгидрильные группы белковых соединений и этим нарушающих белковый обмен и ферментативную деятельность организма. Особенно сильно она поражает нервную и выделительную системы. Распределение ртути в организме человека зависит от ее состояния: элементарная ртуть </w:t>
      </w:r>
      <w:proofErr w:type="spellStart"/>
      <w:r w:rsidRPr="00F85850">
        <w:rPr>
          <w:spacing w:val="-6"/>
          <w:sz w:val="28"/>
          <w:szCs w:val="28"/>
        </w:rPr>
        <w:t>Hg</w:t>
      </w:r>
      <w:r w:rsidRPr="00F85850">
        <w:rPr>
          <w:spacing w:val="-6"/>
          <w:sz w:val="28"/>
          <w:szCs w:val="28"/>
          <w:vertAlign w:val="superscript"/>
        </w:rPr>
        <w:t>o</w:t>
      </w:r>
      <w:proofErr w:type="spellEnd"/>
      <w:r w:rsidRPr="00F85850">
        <w:rPr>
          <w:spacing w:val="-6"/>
          <w:sz w:val="28"/>
          <w:szCs w:val="28"/>
        </w:rPr>
        <w:t xml:space="preserve"> (пары ртути), неорганический ион Hg</w:t>
      </w:r>
      <w:r w:rsidRPr="00F85850">
        <w:rPr>
          <w:spacing w:val="-6"/>
          <w:sz w:val="28"/>
          <w:szCs w:val="28"/>
          <w:vertAlign w:val="superscript"/>
        </w:rPr>
        <w:t>2+</w:t>
      </w:r>
      <w:r w:rsidRPr="00F85850">
        <w:rPr>
          <w:spacing w:val="-6"/>
          <w:sz w:val="28"/>
          <w:szCs w:val="28"/>
        </w:rPr>
        <w:t xml:space="preserve">, ион </w:t>
      </w:r>
      <w:proofErr w:type="spellStart"/>
      <w:r w:rsidRPr="00F85850">
        <w:rPr>
          <w:spacing w:val="-6"/>
          <w:sz w:val="28"/>
          <w:szCs w:val="28"/>
        </w:rPr>
        <w:t>метилртути</w:t>
      </w:r>
      <w:proofErr w:type="spellEnd"/>
      <w:r w:rsidRPr="00F85850">
        <w:rPr>
          <w:spacing w:val="-6"/>
          <w:sz w:val="28"/>
          <w:szCs w:val="28"/>
        </w:rPr>
        <w:t xml:space="preserve"> CH</w:t>
      </w:r>
      <w:r w:rsidRPr="00F85850">
        <w:rPr>
          <w:spacing w:val="-6"/>
          <w:sz w:val="28"/>
          <w:szCs w:val="28"/>
          <w:vertAlign w:val="subscript"/>
        </w:rPr>
        <w:t>3</w:t>
      </w:r>
      <w:r w:rsidRPr="00F85850">
        <w:rPr>
          <w:spacing w:val="-6"/>
          <w:sz w:val="28"/>
          <w:szCs w:val="28"/>
        </w:rPr>
        <w:t>-Hg</w:t>
      </w:r>
      <w:r w:rsidRPr="00F85850">
        <w:rPr>
          <w:spacing w:val="-6"/>
          <w:sz w:val="28"/>
          <w:szCs w:val="28"/>
          <w:vertAlign w:val="superscript"/>
        </w:rPr>
        <w:t>+</w:t>
      </w:r>
      <w:r w:rsidRPr="00F85850">
        <w:rPr>
          <w:spacing w:val="-6"/>
          <w:sz w:val="28"/>
          <w:szCs w:val="28"/>
        </w:rPr>
        <w:t xml:space="preserve">. Все они имеют высокое сродство по отношению к клеткам мозга и почек, воздействуя на них. Поступающая </w:t>
      </w:r>
      <w:proofErr w:type="spellStart"/>
      <w:r w:rsidRPr="00F85850">
        <w:rPr>
          <w:spacing w:val="-6"/>
          <w:sz w:val="28"/>
          <w:szCs w:val="28"/>
        </w:rPr>
        <w:t>ингаляционно</w:t>
      </w:r>
      <w:proofErr w:type="spellEnd"/>
      <w:r w:rsidRPr="00F85850">
        <w:rPr>
          <w:spacing w:val="-6"/>
          <w:sz w:val="28"/>
          <w:szCs w:val="28"/>
        </w:rPr>
        <w:t xml:space="preserve"> (при дыхании) элементарная ртуть </w:t>
      </w:r>
      <w:proofErr w:type="spellStart"/>
      <w:r w:rsidRPr="00F85850">
        <w:rPr>
          <w:spacing w:val="-6"/>
          <w:sz w:val="28"/>
          <w:szCs w:val="28"/>
        </w:rPr>
        <w:t>Hg</w:t>
      </w:r>
      <w:r w:rsidRPr="00F85850">
        <w:rPr>
          <w:spacing w:val="-6"/>
          <w:sz w:val="28"/>
          <w:szCs w:val="28"/>
          <w:vertAlign w:val="superscript"/>
        </w:rPr>
        <w:t>o</w:t>
      </w:r>
      <w:proofErr w:type="spellEnd"/>
      <w:r w:rsidRPr="00F85850">
        <w:rPr>
          <w:spacing w:val="-6"/>
          <w:sz w:val="28"/>
          <w:szCs w:val="28"/>
        </w:rPr>
        <w:t xml:space="preserve"> и принимаемый перорально (например, с пищей или водой) ион </w:t>
      </w:r>
      <w:proofErr w:type="spellStart"/>
      <w:r w:rsidRPr="00F85850">
        <w:rPr>
          <w:spacing w:val="-6"/>
          <w:sz w:val="28"/>
          <w:szCs w:val="28"/>
        </w:rPr>
        <w:t>метилртути</w:t>
      </w:r>
      <w:proofErr w:type="spellEnd"/>
      <w:r w:rsidRPr="00F85850">
        <w:rPr>
          <w:spacing w:val="-6"/>
          <w:sz w:val="28"/>
          <w:szCs w:val="28"/>
        </w:rPr>
        <w:t xml:space="preserve"> CH</w:t>
      </w:r>
      <w:r w:rsidRPr="00F85850">
        <w:rPr>
          <w:spacing w:val="-6"/>
          <w:sz w:val="28"/>
          <w:szCs w:val="28"/>
          <w:vertAlign w:val="subscript"/>
        </w:rPr>
        <w:t>3</w:t>
      </w:r>
      <w:r w:rsidRPr="00F85850">
        <w:rPr>
          <w:spacing w:val="-6"/>
          <w:sz w:val="28"/>
          <w:szCs w:val="28"/>
        </w:rPr>
        <w:t>-Hg</w:t>
      </w:r>
      <w:r w:rsidRPr="00F85850">
        <w:rPr>
          <w:spacing w:val="-6"/>
          <w:sz w:val="28"/>
          <w:szCs w:val="28"/>
          <w:vertAlign w:val="superscript"/>
        </w:rPr>
        <w:t>+</w:t>
      </w:r>
      <w:r w:rsidRPr="00F85850">
        <w:rPr>
          <w:spacing w:val="-6"/>
          <w:sz w:val="28"/>
          <w:szCs w:val="28"/>
        </w:rPr>
        <w:t xml:space="preserve"> накапливаются в центральной нервной системе, сильнее, чем неорганический ион Hg</w:t>
      </w:r>
      <w:r w:rsidRPr="00F85850">
        <w:rPr>
          <w:spacing w:val="-6"/>
          <w:sz w:val="28"/>
          <w:szCs w:val="28"/>
          <w:vertAlign w:val="superscript"/>
        </w:rPr>
        <w:t>2+</w:t>
      </w:r>
      <w:r w:rsidRPr="00F85850">
        <w:rPr>
          <w:spacing w:val="-6"/>
          <w:sz w:val="28"/>
          <w:szCs w:val="28"/>
        </w:rPr>
        <w:t xml:space="preserve">. Пары и неорганические соединения ртути способны вызывать контактный дерматит. При вдыхании ртутные пары поглощаются и активно накапливаются в мозге и почках. В организме человека задерживаются примерно 80% вдыхаемых паров ртути. В желудочно-кишечном тракте происходит практически полное всасывание органических соединений ртути. Многие формы ртути способны проникать в организм человека через кожу. Очень токсичны органические производные ртути, в которых атомы металла связаны с атомами углерода. </w:t>
      </w:r>
      <w:proofErr w:type="gramStart"/>
      <w:r w:rsidRPr="00F85850">
        <w:rPr>
          <w:spacing w:val="-6"/>
          <w:sz w:val="28"/>
          <w:szCs w:val="28"/>
        </w:rPr>
        <w:t>Важнейшие признаки отравления ими – тяжелое поражение центральной нервной системы, атаксия (расстройство согласованности в сокращении различных групп мышц), нарушение зрения, парестезия (ощущения онемения, покалывания, ползания мурашек и т. п.), дизартрия (расстройство речи), нарушение слуха, боль в конечностях.</w:t>
      </w:r>
      <w:proofErr w:type="gramEnd"/>
      <w:r w:rsidRPr="00F85850">
        <w:rPr>
          <w:spacing w:val="-6"/>
          <w:sz w:val="28"/>
          <w:szCs w:val="28"/>
        </w:rPr>
        <w:t xml:space="preserve"> Эти явления практически необратимы и требуют чрезвычайно длительного лечения с целью хотя бы небольшого их снижения. </w:t>
      </w:r>
      <w:proofErr w:type="gramStart"/>
      <w:r w:rsidRPr="00F85850">
        <w:rPr>
          <w:spacing w:val="-6"/>
          <w:sz w:val="28"/>
          <w:szCs w:val="28"/>
        </w:rPr>
        <w:t xml:space="preserve">Высокая токсичность органических соединений ртути, даже при поступлении в организм малых  количеств в течение длительного периода времени, обусловлена их </w:t>
      </w:r>
      <w:proofErr w:type="spellStart"/>
      <w:r w:rsidRPr="00F85850">
        <w:rPr>
          <w:spacing w:val="-6"/>
          <w:sz w:val="28"/>
          <w:szCs w:val="28"/>
        </w:rPr>
        <w:t>липидорастворимостью</w:t>
      </w:r>
      <w:proofErr w:type="spellEnd"/>
      <w:r w:rsidRPr="00F85850">
        <w:rPr>
          <w:spacing w:val="-6"/>
          <w:sz w:val="28"/>
          <w:szCs w:val="28"/>
        </w:rPr>
        <w:t xml:space="preserve"> (липиды – жироподобные вещества, входящие в состав всех живых клеток), что позволяет им легче проходить через биологические мембраны, проникать в головной и спинной мозг, в периферические нервы, а также пересекать плацентарный барьер и накапливаться в плоде, попадать в грудное молоко, накапливаясь</w:t>
      </w:r>
      <w:proofErr w:type="gramEnd"/>
      <w:r w:rsidRPr="00F85850">
        <w:rPr>
          <w:spacing w:val="-6"/>
          <w:sz w:val="28"/>
          <w:szCs w:val="28"/>
        </w:rPr>
        <w:t xml:space="preserve"> до опасных уровней в крови детей. Органические соединения ртути полностью разрушают нервные клетки центральной нервной системы.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Ртуть в любом своем состоянии обладает кумулятивными свойствами (накапливается в организме в течение всей жизни) и наряду с общетоксическим действием (отравлением всего организма) оказывает </w:t>
      </w:r>
      <w:proofErr w:type="spellStart"/>
      <w:r w:rsidRPr="00F85850">
        <w:rPr>
          <w:spacing w:val="-8"/>
          <w:sz w:val="28"/>
          <w:szCs w:val="28"/>
        </w:rPr>
        <w:t>гонадотоксический</w:t>
      </w:r>
      <w:proofErr w:type="spellEnd"/>
      <w:r w:rsidRPr="00F85850">
        <w:rPr>
          <w:spacing w:val="-8"/>
          <w:sz w:val="28"/>
          <w:szCs w:val="28"/>
        </w:rPr>
        <w:t xml:space="preserve"> (воздействие </w:t>
      </w:r>
      <w:proofErr w:type="gramStart"/>
      <w:r w:rsidRPr="00F85850">
        <w:rPr>
          <w:spacing w:val="-8"/>
          <w:sz w:val="28"/>
          <w:szCs w:val="28"/>
        </w:rPr>
        <w:t>вещества</w:t>
      </w:r>
      <w:proofErr w:type="gramEnd"/>
      <w:r w:rsidRPr="00F85850">
        <w:rPr>
          <w:spacing w:val="-8"/>
          <w:sz w:val="28"/>
          <w:szCs w:val="28"/>
        </w:rPr>
        <w:t xml:space="preserve"> на половые железы приводящее к бесплодию и импотенции), </w:t>
      </w:r>
      <w:proofErr w:type="spellStart"/>
      <w:r w:rsidRPr="00F85850">
        <w:rPr>
          <w:spacing w:val="-8"/>
          <w:sz w:val="28"/>
          <w:szCs w:val="28"/>
        </w:rPr>
        <w:t>эмбриотоксический</w:t>
      </w:r>
      <w:proofErr w:type="spellEnd"/>
      <w:r w:rsidRPr="00F85850">
        <w:rPr>
          <w:spacing w:val="-8"/>
          <w:sz w:val="28"/>
          <w:szCs w:val="28"/>
        </w:rPr>
        <w:t xml:space="preserve"> (действие вещества на организм плода при </w:t>
      </w:r>
      <w:r w:rsidRPr="00F85850">
        <w:rPr>
          <w:spacing w:val="-8"/>
          <w:sz w:val="28"/>
          <w:szCs w:val="28"/>
        </w:rPr>
        <w:lastRenderedPageBreak/>
        <w:t xml:space="preserve">внутриутробном развитии, вызывающее гибель плода или врожденные заболевания новорожденных), тератогенный (действие вещества на организм человека в стадии внутриутробного </w:t>
      </w:r>
      <w:proofErr w:type="gramStart"/>
      <w:r w:rsidRPr="00F85850">
        <w:rPr>
          <w:spacing w:val="-8"/>
          <w:sz w:val="28"/>
          <w:szCs w:val="28"/>
        </w:rPr>
        <w:t xml:space="preserve">развития, приводящее к ненаследуемому уродству), мутагенный (действие вещества на организм человека в стадии внутриутробного развития, вызывающее наследуемые мутационные изменения в организме), иммунодепрессивный (действие вещества, приводящее к снижению иммунитета, развитию вторичного иммунодефицита) и канцерогенный (вызывающий заболевания раком) эффекты. </w:t>
      </w:r>
      <w:proofErr w:type="gramEnd"/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Диагностика отравлений ртутью очень сложна. Они скрываются под видом заболеваний органов дыхания или нервной системы. Начальные симптомы хронического отравления парами ртути неспецифичны и выражаются, главным образом, в расстройствах нервной системы. Пострадавшие не связывают эти явления с истинной причиной – отравлением ртутью и продолжают работать в отравленной атмосфере. В результате поражения нервной системы усугубляются вплоть до потери трудоспособности. Последствия хронических ртутных отравлений с трудом поддаются лечению. 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9" w:name="_Toc236044143"/>
      <w:r>
        <w:rPr>
          <w:b w:val="0"/>
          <w:sz w:val="28"/>
          <w:szCs w:val="28"/>
        </w:rPr>
        <w:t>6</w:t>
      </w:r>
      <w:r w:rsidRPr="00F85850">
        <w:rPr>
          <w:b w:val="0"/>
          <w:sz w:val="28"/>
          <w:szCs w:val="28"/>
        </w:rPr>
        <w:t>. ОБРАЗОВАНИЕ И СБОР ОТХОДА</w:t>
      </w:r>
      <w:bookmarkEnd w:id="9"/>
    </w:p>
    <w:p w:rsidR="00BE654B" w:rsidRPr="00F85850" w:rsidRDefault="00BE654B" w:rsidP="00BE654B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F85850">
        <w:rPr>
          <w:spacing w:val="-4"/>
          <w:sz w:val="28"/>
          <w:szCs w:val="28"/>
        </w:rPr>
        <w:t>К работе с отходами 1 класса опасности допускаются лица не моложе 18 лет, прошедшие обучение и имеющие свидетельство о допуске к работам по обращению с опасными отходами, прошедшие медицинское освидетельствование, вводный инструктаж по охране труда, инструктаж на рабочем месте, овладевшие практическими навыками безопасного выполнения работ и прошедшие проверку знаний по охране труда в объеме настоящей инструкции.</w:t>
      </w:r>
      <w:proofErr w:type="gramEnd"/>
      <w:r w:rsidRPr="00F85850">
        <w:rPr>
          <w:spacing w:val="-4"/>
          <w:sz w:val="28"/>
          <w:szCs w:val="28"/>
        </w:rPr>
        <w:t xml:space="preserve"> Персонал, выполняющий работы с ртутьсодержащими лампами, должен иметь полное представление о действии ртути и ее соединений на организм человека и окружающую среду.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Источниками образования отхода «Ртутные лампы, люминесцентные ртутьсодержащие трубки отработанные и брак» являются потолочные светильники, используемые для освещения производственных и бытовых помещений и/или уличные светильники (типа «кобра»), используемые для освещения территории предприятий и населенных пунктов.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процессе технического обслуживания светильников производится замена перегоревших ламп, в результате чего образуется отход 1 класса опасности «Ртутные лампы, люминесцентные ртутьсодержащие трубки отработанные и брак». </w:t>
      </w:r>
      <w:r w:rsidRPr="00C302B6">
        <w:rPr>
          <w:sz w:val="28"/>
          <w:szCs w:val="28"/>
        </w:rPr>
        <w:t>Обязательным условием при замене, временном хранении, транспортировке отработанных и/или бракованных, а также транспортировке, хранении и установке новых ртутьсодержащих ламп является сохранение их целостности и герметичности.</w:t>
      </w:r>
      <w:r w:rsidRPr="00F85850">
        <w:rPr>
          <w:sz w:val="28"/>
          <w:szCs w:val="28"/>
        </w:rPr>
        <w:t xml:space="preserve"> В целях предотвращения случайного механического разрушения ртутьсодержащих ламп обращаться с ними следует очень осторожно.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Запрещаются 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 отходами.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lastRenderedPageBreak/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или люминесцентная трубка должна быть упакована в индивидуальную заводскую тару из </w:t>
      </w:r>
      <w:proofErr w:type="spellStart"/>
      <w:r w:rsidRPr="00F85850">
        <w:rPr>
          <w:spacing w:val="-2"/>
          <w:sz w:val="28"/>
          <w:szCs w:val="28"/>
        </w:rPr>
        <w:t>гофрокартона</w:t>
      </w:r>
      <w:proofErr w:type="spellEnd"/>
      <w:r w:rsidRPr="00F85850">
        <w:rPr>
          <w:spacing w:val="-2"/>
          <w:sz w:val="28"/>
          <w:szCs w:val="28"/>
        </w:rPr>
        <w:t xml:space="preserve"> (защищена от случайных механических повреждений внутренней упаковкой – см. раздел 8 настоящей инструкции). В случае отсутствия индивидуальной упаковки из </w:t>
      </w:r>
      <w:proofErr w:type="spellStart"/>
      <w:r w:rsidRPr="00F85850">
        <w:rPr>
          <w:spacing w:val="-2"/>
          <w:sz w:val="28"/>
          <w:szCs w:val="28"/>
        </w:rPr>
        <w:t>гофрокартона</w:t>
      </w:r>
      <w:proofErr w:type="spellEnd"/>
      <w:r w:rsidRPr="00F85850">
        <w:rPr>
          <w:spacing w:val="-2"/>
          <w:sz w:val="28"/>
          <w:szCs w:val="28"/>
        </w:rPr>
        <w:t xml:space="preserve">, каждую отработанную или бракованную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Упакованные в </w:t>
      </w:r>
      <w:proofErr w:type="spellStart"/>
      <w:r w:rsidRPr="00F85850">
        <w:rPr>
          <w:sz w:val="28"/>
          <w:szCs w:val="28"/>
        </w:rPr>
        <w:t>гофрокартон</w:t>
      </w:r>
      <w:proofErr w:type="spellEnd"/>
      <w:r w:rsidRPr="00F85850">
        <w:rPr>
          <w:sz w:val="28"/>
          <w:szCs w:val="28"/>
        </w:rPr>
        <w:t xml:space="preserve"> или бумагу отработанные и/или бракованные ртутьсодержащие лампы передаются на склад временного хранения и накопления. Новые ртутьсодержащие лампы для замены в светильниках выдаются только после передачи на склад временного хранения отработанных и/или бракованных ртутьсодержащих ламп. 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0" w:name="_Toc236044144"/>
      <w:r>
        <w:rPr>
          <w:b w:val="0"/>
          <w:sz w:val="28"/>
          <w:szCs w:val="28"/>
        </w:rPr>
        <w:t>7</w:t>
      </w:r>
      <w:r w:rsidRPr="00F85850">
        <w:rPr>
          <w:b w:val="0"/>
          <w:sz w:val="28"/>
          <w:szCs w:val="28"/>
        </w:rPr>
        <w:t>. УСЛОВИЯ ВРЕМЕННОГО ХРАНЕНИЯ И НАКОПЛЕНИЯ ОТХОДА</w:t>
      </w:r>
      <w:bookmarkEnd w:id="10"/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>Временное хранение и накопление отхода 1 класса опасности «Ртутные лампы, люминесцентные ртутьсодержащие трубки отработанные и брак» разрешается не более 6 месяцев в специально выделенном для этой цели помещении, расположенном отдельно от производственных и бытовых помещений, хорошо проветриваемом, защищенном от химически агрессивных веществ, атмосферных осадков, поверхностных и грунтовых вод, двери должны надежно запираться на замок (гараж, металлический шкаф (ящик) в соответствии</w:t>
      </w:r>
      <w:proofErr w:type="gramEnd"/>
      <w:r w:rsidRPr="00F85850">
        <w:rPr>
          <w:sz w:val="28"/>
          <w:szCs w:val="28"/>
        </w:rPr>
        <w:t xml:space="preserve"> с количеством образующихся в течение года ламп). Можно выделить место в холодном складе </w:t>
      </w:r>
      <w:r w:rsidRPr="00C302B6">
        <w:rPr>
          <w:sz w:val="28"/>
          <w:szCs w:val="28"/>
        </w:rPr>
        <w:t>при постоянном отсутствии людей</w:t>
      </w:r>
      <w:r w:rsidRPr="00F85850">
        <w:rPr>
          <w:sz w:val="28"/>
          <w:szCs w:val="28"/>
        </w:rPr>
        <w:t xml:space="preserve">. Пол, стены и потолок склада должны быть выполнены из твердого, гладкого, водонепроницаемого материала (металл, бетон, керамическая плитка и т.п.), окрашены краской. Доступ посторонних лиц исключить.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Запрещается: </w:t>
      </w:r>
    </w:p>
    <w:p w:rsidR="00BE654B" w:rsidRPr="00F85850" w:rsidRDefault="00BE654B" w:rsidP="00BE654B">
      <w:pPr>
        <w:widowControl w:val="0"/>
        <w:numPr>
          <w:ilvl w:val="0"/>
          <w:numId w:val="12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использование алюминия в качестве конструкционного материала; </w:t>
      </w:r>
    </w:p>
    <w:p w:rsidR="00BE654B" w:rsidRPr="00F85850" w:rsidRDefault="00BE654B" w:rsidP="00BE654B">
      <w:pPr>
        <w:widowControl w:val="0"/>
        <w:numPr>
          <w:ilvl w:val="0"/>
          <w:numId w:val="12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временное хранение и накопление отработанных и (или) бракованных ртутьсодержащих ламп в любых  производственных или бытовых помещениях, где может работать, отдыхать или находиться персонал предприятия;</w:t>
      </w:r>
    </w:p>
    <w:p w:rsidR="00BE654B" w:rsidRPr="00F85850" w:rsidRDefault="00BE654B" w:rsidP="00BE654B">
      <w:pPr>
        <w:widowControl w:val="0"/>
        <w:numPr>
          <w:ilvl w:val="0"/>
          <w:numId w:val="12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хранение и прием пищи, курение в местах временного хранения и накопления отработанных и/или бракованных ртутьсодержащих ламп.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Хранят упакованные отработанные и (или) бракованные ртутьсодержащие лампы не более 6 месяцев в закрывающихся на замок металлических шкафах (ящиках), оборудованных деревянными или металлическими полками, окрашенными краской. В холодных закрытых складах (при постоянном отсутствии персонала) должна быть предусмотрена пространственная изоляция металлических шкафов (ящиков), предназначенных для временного хранения и накопления ртутьсодержащих ламп от мест хранения других материалов. На металлических шкафах должны быть краской нанесены надписи или повешены таблички «Отход 1 </w:t>
      </w:r>
      <w:proofErr w:type="spellStart"/>
      <w:r w:rsidRPr="00F85850">
        <w:rPr>
          <w:sz w:val="28"/>
          <w:szCs w:val="28"/>
        </w:rPr>
        <w:lastRenderedPageBreak/>
        <w:t>кл</w:t>
      </w:r>
      <w:proofErr w:type="spellEnd"/>
      <w:r w:rsidRPr="00F85850">
        <w:rPr>
          <w:sz w:val="28"/>
          <w:szCs w:val="28"/>
        </w:rPr>
        <w:t xml:space="preserve">. опасности. Отработанные ртутьсодержащие лампы».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Упаковка ламп по функциональному назначению подразделяется на внутреннюю упаковку, транспортную тару,  средства амортизации и крепления ламп в транспортной таре.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Внутренняя упаковка (бумага, тонкий картон, индивидуальная заводская тара из </w:t>
      </w:r>
      <w:proofErr w:type="spellStart"/>
      <w:r w:rsidRPr="00AA2445">
        <w:rPr>
          <w:sz w:val="28"/>
          <w:szCs w:val="28"/>
        </w:rPr>
        <w:t>гофрокартона</w:t>
      </w:r>
      <w:proofErr w:type="spellEnd"/>
      <w:r w:rsidRPr="00AA2445">
        <w:rPr>
          <w:sz w:val="28"/>
          <w:szCs w:val="28"/>
        </w:rPr>
        <w:t xml:space="preserve">) предназначается для защиты отработанных ртутьсодержащих ламп от механических повреждений при случайном контакте друг с другом. Защита отработанных ртутьсодержащих ламп внутренней упаковкой осуществляется на стадии образования и сбора отхода немедленно при замене перегоревших ламп в светильниках.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При передаче отработанных ртутьсодержащих ламп на склад временного хранения и накопления в обязательном порядке проверяют правильность и целостность внутренней упаковки ламп, при необходимости исправляют недостатки, отработанные ртутьсодержащие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AA2445">
        <w:rPr>
          <w:spacing w:val="-6"/>
          <w:sz w:val="28"/>
          <w:szCs w:val="28"/>
        </w:rPr>
        <w:t>Транспортная тара (металлические контейнеры, фанерные, картонные коробки, ящики) предназначена для защиты отработанных ртутьсодержащих ламп от внешних воздействий и механических повреждений, а также для обеспечения удобства погрузочно-разгрузочных работ, транспортирования и хранения. Допускается применение сухих неповрежденных картонных коробок из-под новых ламп. Максимальный вес картонных, фанерных контейнеров при заполнении не должен превышать 15кг, металлических контейнеров – 30кг.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швам, включая и вертикальные. Концы клеевой ленты должны заходить на прилегающие к заклеиваемому шву стенки картонной коробки не менее чем на 50мм.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AA2445">
        <w:rPr>
          <w:spacing w:val="-2"/>
          <w:sz w:val="28"/>
          <w:szCs w:val="28"/>
        </w:rPr>
        <w:t xml:space="preserve">На каждой транспортной таре (контейнере, коробке, ящике) с отработанными и/или бракованными ртутьсодержащими  лампами должен быть нанесен знак опасности (см. рис. 2 в разделе 11.2 настоящей инструкции), маркером яркого, привлекающего внимание цвета должны быть нанесены надписи «Верх», «Не бросать!» «Осторожно! Хрупкое!»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gramStart"/>
      <w:r w:rsidRPr="00AA2445">
        <w:rPr>
          <w:spacing w:val="-2"/>
          <w:sz w:val="28"/>
          <w:szCs w:val="28"/>
        </w:rPr>
        <w:t>ярких</w:t>
      </w:r>
      <w:proofErr w:type="gramEnd"/>
      <w:r w:rsidRPr="00AA2445">
        <w:rPr>
          <w:spacing w:val="-2"/>
          <w:sz w:val="28"/>
          <w:szCs w:val="28"/>
        </w:rPr>
        <w:t xml:space="preserve">, привлекающих внимание </w:t>
      </w:r>
      <w:proofErr w:type="spellStart"/>
      <w:r w:rsidRPr="00AA2445">
        <w:rPr>
          <w:spacing w:val="-2"/>
          <w:sz w:val="28"/>
          <w:szCs w:val="28"/>
        </w:rPr>
        <w:t>стикеров</w:t>
      </w:r>
      <w:proofErr w:type="spellEnd"/>
      <w:r w:rsidRPr="00AA2445">
        <w:rPr>
          <w:spacing w:val="-2"/>
          <w:sz w:val="28"/>
          <w:szCs w:val="28"/>
        </w:rPr>
        <w:t xml:space="preserve"> с данными надписями.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AA2445">
        <w:rPr>
          <w:sz w:val="28"/>
          <w:szCs w:val="28"/>
        </w:rPr>
        <w:t xml:space="preserve">При укладке контейнеров (коробок, ящиков) с лампами в штабели их высота не должна быть более 2,7м. Контейнеры (коробки, ящики) с лампами должны укладываться на поддоны, стеллажи или настилы так, чтобы минимальное расстояние от пола и наружных стен было не менее 0,12м. </w:t>
      </w:r>
    </w:p>
    <w:p w:rsidR="00BE654B" w:rsidRPr="00AA2445" w:rsidRDefault="00BE654B" w:rsidP="00BE654B">
      <w:pPr>
        <w:widowControl w:val="0"/>
        <w:spacing w:line="228" w:lineRule="auto"/>
        <w:ind w:firstLine="567"/>
        <w:jc w:val="both"/>
        <w:rPr>
          <w:spacing w:val="-12"/>
          <w:sz w:val="28"/>
          <w:szCs w:val="28"/>
        </w:rPr>
      </w:pPr>
      <w:r w:rsidRPr="00AA2445">
        <w:rPr>
          <w:spacing w:val="-12"/>
          <w:sz w:val="28"/>
          <w:szCs w:val="28"/>
        </w:rPr>
        <w:t>Запрещается размещать на контейнерах (коробках, ящиках) с лампами иные виды грузов.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AA2445">
        <w:rPr>
          <w:spacing w:val="-4"/>
          <w:sz w:val="28"/>
          <w:szCs w:val="28"/>
        </w:rPr>
        <w:t>Средства амортизации и крепления в транспортной таре</w:t>
      </w:r>
      <w:r w:rsidRPr="00F85850">
        <w:rPr>
          <w:spacing w:val="-4"/>
          <w:sz w:val="28"/>
          <w:szCs w:val="28"/>
        </w:rPr>
        <w:t xml:space="preserve"> (бумага, газеты, полиэтиленовая пленка и т.п., кроме стружки) служат для защиты от случайных ударных и вибрационных перегрузок при хранении и транспортировании </w:t>
      </w:r>
      <w:r w:rsidRPr="00F85850">
        <w:rPr>
          <w:spacing w:val="-4"/>
          <w:sz w:val="28"/>
          <w:szCs w:val="28"/>
        </w:rPr>
        <w:lastRenderedPageBreak/>
        <w:t>отработанных ртутьсодержащих ламп.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При заполнении </w:t>
      </w:r>
      <w:r w:rsidRPr="00F85850">
        <w:rPr>
          <w:sz w:val="28"/>
          <w:szCs w:val="28"/>
        </w:rPr>
        <w:t>контейнера (коробки, ящика)</w:t>
      </w:r>
      <w:r w:rsidRPr="00F85850">
        <w:rPr>
          <w:spacing w:val="-4"/>
          <w:sz w:val="28"/>
          <w:szCs w:val="28"/>
        </w:rPr>
        <w:t xml:space="preserve"> зазоры между соседними лампами, а также между лампами и стенками </w:t>
      </w:r>
      <w:r w:rsidRPr="00F85850">
        <w:rPr>
          <w:sz w:val="28"/>
          <w:szCs w:val="28"/>
        </w:rPr>
        <w:t>контейнера (коробки, ящика)</w:t>
      </w:r>
      <w:r w:rsidRPr="00F85850">
        <w:rPr>
          <w:spacing w:val="-4"/>
          <w:sz w:val="28"/>
          <w:szCs w:val="28"/>
        </w:rPr>
        <w:t xml:space="preserve"> уплотняются вышеперечисленными средствами амортизации и крепления, металлический контейнер закрывается на замок. Верх картонной коробки закрывается, последний шов заклеивается клеевой лентой.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По мере хранения и накопления отхода до установленной нормы (но не более 6 месяцев), отработанные и/или бракованные ртутьсодержащие лампы передаются на </w:t>
      </w:r>
      <w:proofErr w:type="spellStart"/>
      <w:r w:rsidRPr="00F85850">
        <w:rPr>
          <w:spacing w:val="-4"/>
          <w:sz w:val="28"/>
          <w:szCs w:val="28"/>
        </w:rPr>
        <w:t>демеркуризацию</w:t>
      </w:r>
      <w:proofErr w:type="spellEnd"/>
      <w:r w:rsidRPr="00F85850">
        <w:rPr>
          <w:spacing w:val="-4"/>
          <w:sz w:val="28"/>
          <w:szCs w:val="28"/>
        </w:rPr>
        <w:t xml:space="preserve"> в специализированное предприятие в соответствии с заключенным договором. В случае недостаточности отработанных ртутьсодержащих ламп для наполнения последнего контейнера  </w:t>
      </w:r>
      <w:r w:rsidRPr="00F85850">
        <w:rPr>
          <w:sz w:val="28"/>
          <w:szCs w:val="28"/>
        </w:rPr>
        <w:t>(коробки, ящика)</w:t>
      </w:r>
      <w:r w:rsidRPr="00F85850">
        <w:rPr>
          <w:spacing w:val="-4"/>
          <w:sz w:val="28"/>
          <w:szCs w:val="28"/>
        </w:rPr>
        <w:t>, все пустоты плотно заполняются вышеперечисленными мягкими амортизирующими средствами.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Запрещается:</w:t>
      </w:r>
    </w:p>
    <w:p w:rsidR="00BE654B" w:rsidRPr="00F85850" w:rsidRDefault="00BE654B" w:rsidP="00BE654B">
      <w:pPr>
        <w:widowControl w:val="0"/>
        <w:numPr>
          <w:ilvl w:val="0"/>
          <w:numId w:val="16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накопление отработанных и/или бракованных ртутьсодержащих ламп в местах временного хранения сверх установленного норматива;</w:t>
      </w:r>
    </w:p>
    <w:p w:rsidR="00BE654B" w:rsidRPr="00F85850" w:rsidRDefault="00BE654B" w:rsidP="00BE654B">
      <w:pPr>
        <w:widowControl w:val="0"/>
        <w:numPr>
          <w:ilvl w:val="0"/>
          <w:numId w:val="16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хранение отработанных и/или бракованных ртутьсодержащих ламп в местах временного хранения более 6 месяцев.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Вследствие того, что разбитые ртутьсодержащие лампы загрязняют внешние поверхности неповрежденных ламп, спецодежду персонала и места временного хранения и накопления отработанных и/или бракованных ртутьсодержащих ламп, не допускается их совместное хранение и упаковка в одни контейнеры с целыми лампами.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Части разбитых ртутьсодержащих ламп принимаются на склад временного хранения и накопления отходов только </w:t>
      </w:r>
      <w:proofErr w:type="gramStart"/>
      <w:r w:rsidRPr="00F85850">
        <w:rPr>
          <w:spacing w:val="-2"/>
          <w:sz w:val="28"/>
          <w:szCs w:val="28"/>
        </w:rPr>
        <w:t>упакованными</w:t>
      </w:r>
      <w:proofErr w:type="gramEnd"/>
      <w:r w:rsidRPr="00F85850">
        <w:rPr>
          <w:spacing w:val="-2"/>
          <w:sz w:val="28"/>
          <w:szCs w:val="28"/>
        </w:rPr>
        <w:t xml:space="preserve"> в прочную герметичную пластиковую тару (прочные герметичные полиэтиленовые пакеты).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Собранная при проливе ртуть принимается на склад временного хранения и накопления отходов только в плотно закрытых толстостенных стеклянных банках, упакованных в герметичные полиэтиленовые пакеты. 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Использованные при проведении </w:t>
      </w:r>
      <w:proofErr w:type="spellStart"/>
      <w:r w:rsidRPr="00F85850">
        <w:rPr>
          <w:spacing w:val="-2"/>
          <w:sz w:val="28"/>
          <w:szCs w:val="28"/>
        </w:rPr>
        <w:t>демеркуризационных</w:t>
      </w:r>
      <w:proofErr w:type="spellEnd"/>
      <w:r w:rsidRPr="00F85850">
        <w:rPr>
          <w:spacing w:val="-2"/>
          <w:sz w:val="28"/>
          <w:szCs w:val="28"/>
        </w:rPr>
        <w:t xml:space="preserve"> работ приспособления, материалы, спецодежда, средства индивидуальной защиты принимаются на склад временного хранения и накопления </w:t>
      </w:r>
      <w:proofErr w:type="gramStart"/>
      <w:r w:rsidRPr="00F85850">
        <w:rPr>
          <w:spacing w:val="-2"/>
          <w:sz w:val="28"/>
          <w:szCs w:val="28"/>
        </w:rPr>
        <w:t>уложенными</w:t>
      </w:r>
      <w:proofErr w:type="gramEnd"/>
      <w:r w:rsidRPr="00F85850">
        <w:rPr>
          <w:spacing w:val="-2"/>
          <w:sz w:val="28"/>
          <w:szCs w:val="28"/>
        </w:rPr>
        <w:t xml:space="preserve"> в сумку, содержавшую </w:t>
      </w:r>
      <w:proofErr w:type="spellStart"/>
      <w:r w:rsidRPr="00F85850">
        <w:rPr>
          <w:spacing w:val="-2"/>
          <w:sz w:val="28"/>
          <w:szCs w:val="28"/>
        </w:rPr>
        <w:t>демеркуризационный</w:t>
      </w:r>
      <w:proofErr w:type="spellEnd"/>
      <w:r w:rsidRPr="00F85850">
        <w:rPr>
          <w:spacing w:val="-2"/>
          <w:sz w:val="28"/>
          <w:szCs w:val="28"/>
        </w:rPr>
        <w:t xml:space="preserve"> комплект.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F85850">
        <w:rPr>
          <w:spacing w:val="-2"/>
          <w:sz w:val="28"/>
          <w:szCs w:val="28"/>
        </w:rPr>
        <w:t xml:space="preserve">приспособлениями, использовавшимися при проведении </w:t>
      </w:r>
      <w:proofErr w:type="spellStart"/>
      <w:r w:rsidRPr="00F85850">
        <w:rPr>
          <w:spacing w:val="-2"/>
          <w:sz w:val="28"/>
          <w:szCs w:val="28"/>
        </w:rPr>
        <w:t>демеркуризационных</w:t>
      </w:r>
      <w:proofErr w:type="spellEnd"/>
      <w:r w:rsidRPr="00F85850">
        <w:rPr>
          <w:spacing w:val="-2"/>
          <w:sz w:val="28"/>
          <w:szCs w:val="28"/>
        </w:rPr>
        <w:t xml:space="preserve"> работ плотно укладываются</w:t>
      </w:r>
      <w:proofErr w:type="gramEnd"/>
      <w:r w:rsidRPr="00F85850">
        <w:rPr>
          <w:spacing w:val="-2"/>
          <w:sz w:val="28"/>
          <w:szCs w:val="28"/>
        </w:rPr>
        <w:t xml:space="preserve"> в герметичный металлический контейнер, уплотняются средствами амортизации и крепления в транспортной таре. </w:t>
      </w:r>
      <w:r w:rsidRPr="00F85850">
        <w:rPr>
          <w:spacing w:val="-4"/>
          <w:sz w:val="28"/>
          <w:szCs w:val="28"/>
        </w:rPr>
        <w:t>Металлический контейнер закрывается на замок</w:t>
      </w:r>
      <w:r w:rsidRPr="00F85850">
        <w:rPr>
          <w:spacing w:val="-2"/>
          <w:sz w:val="28"/>
          <w:szCs w:val="28"/>
        </w:rPr>
        <w:t>.</w:t>
      </w:r>
    </w:p>
    <w:p w:rsidR="00BE654B" w:rsidRPr="00F85850" w:rsidRDefault="00BE654B" w:rsidP="00BE654B">
      <w:pPr>
        <w:widowControl w:val="0"/>
        <w:spacing w:line="228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Запрещается:</w:t>
      </w:r>
    </w:p>
    <w:p w:rsidR="00BE654B" w:rsidRPr="00F85850" w:rsidRDefault="00BE654B" w:rsidP="00BE654B">
      <w:pPr>
        <w:widowControl w:val="0"/>
        <w:numPr>
          <w:ilvl w:val="0"/>
          <w:numId w:val="17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хранение на складе временного хранения и накопления отходов разбитых отработанных и/или бракованных ртутьсодержащих ламп или ртути без металлических герметичных контейнеров; </w:t>
      </w:r>
    </w:p>
    <w:p w:rsidR="00BE654B" w:rsidRPr="00F85850" w:rsidRDefault="00BE654B" w:rsidP="00BE654B">
      <w:pPr>
        <w:widowControl w:val="0"/>
        <w:numPr>
          <w:ilvl w:val="0"/>
          <w:numId w:val="17"/>
        </w:numPr>
        <w:tabs>
          <w:tab w:val="clear" w:pos="1287"/>
          <w:tab w:val="num" w:pos="840"/>
        </w:tabs>
        <w:suppressAutoHyphens w:val="0"/>
        <w:spacing w:line="228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lastRenderedPageBreak/>
        <w:t>хранение разбитых отработанных и/или бракованных ртутьсодержащих ламп или ртути в металлических герметичных контейнерах на складе временного хранения и накопления отходов более 1-го рабочего дня.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1" w:name="_Toc236044145"/>
      <w:r>
        <w:rPr>
          <w:b w:val="0"/>
          <w:sz w:val="28"/>
          <w:szCs w:val="28"/>
        </w:rPr>
        <w:t>8</w:t>
      </w:r>
      <w:r w:rsidRPr="00F85850">
        <w:rPr>
          <w:b w:val="0"/>
          <w:sz w:val="28"/>
          <w:szCs w:val="28"/>
        </w:rPr>
        <w:t>. УЧЕТ ОБРАЗОВАНИЯ И ДВИЖЕНИЯ ОТХОДА</w:t>
      </w:r>
      <w:bookmarkEnd w:id="11"/>
    </w:p>
    <w:p w:rsidR="00BE654B" w:rsidRPr="00F85850" w:rsidRDefault="00BE654B" w:rsidP="00BE654B">
      <w:pPr>
        <w:spacing w:line="223" w:lineRule="auto"/>
        <w:ind w:firstLine="600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 xml:space="preserve">Учёт образования и движения отхода 1 класса опасности «Ртутные лампы, люминесцентные ртутьсодержащие трубки отработанные и брак» ведётся в журнале, где в обязательном порядке отмечается образование отхода и передача его на </w:t>
      </w:r>
      <w:proofErr w:type="spellStart"/>
      <w:r w:rsidRPr="00F85850">
        <w:rPr>
          <w:spacing w:val="-6"/>
          <w:sz w:val="28"/>
          <w:szCs w:val="28"/>
        </w:rPr>
        <w:t>демеркуризацию</w:t>
      </w:r>
      <w:proofErr w:type="spellEnd"/>
      <w:r w:rsidRPr="00F85850">
        <w:rPr>
          <w:spacing w:val="-6"/>
          <w:sz w:val="28"/>
          <w:szCs w:val="28"/>
        </w:rPr>
        <w:t xml:space="preserve"> в специализированное предприятие. Страницы журнала должны быть пронумерованы и прошнурованы. </w:t>
      </w:r>
    </w:p>
    <w:p w:rsidR="00BE654B" w:rsidRPr="00F85850" w:rsidRDefault="00BE654B" w:rsidP="00BE654B">
      <w:pPr>
        <w:spacing w:line="223" w:lineRule="auto"/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Журнал учёта заполняется ответственным лицом, назначенным приказом (распоряжением) руководителя обособленного подразделения (филиала).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 xml:space="preserve">При передаче отработанных ртутьсодержащих ламп на склад временного хранения и накопления в журнале учета образования и движения отхода 1 класса опасности «Ртутные лампы, люминесцентные ртутьсодержащие трубки отработанные и брак» должна быть сделана запись о поступлении отхода на склад с указанием даты, количества и типа (марки) поступивших ламп, заверенная подписью ответственного лица, назначенного приказом (распоряжением) руководителя филиала. </w:t>
      </w:r>
      <w:proofErr w:type="gramEnd"/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pacing w:val="-2"/>
          <w:sz w:val="28"/>
          <w:szCs w:val="28"/>
        </w:rPr>
      </w:pPr>
      <w:proofErr w:type="gramStart"/>
      <w:r w:rsidRPr="00F85850">
        <w:rPr>
          <w:spacing w:val="-2"/>
          <w:sz w:val="28"/>
          <w:szCs w:val="28"/>
        </w:rPr>
        <w:t xml:space="preserve">При передаче отработанных ртутьсодержащих ламп со склада временного хранения и накопления отхода в специализированное предприятие для проведения  </w:t>
      </w:r>
      <w:proofErr w:type="spellStart"/>
      <w:r w:rsidRPr="00F85850">
        <w:rPr>
          <w:spacing w:val="-2"/>
          <w:sz w:val="28"/>
          <w:szCs w:val="28"/>
        </w:rPr>
        <w:t>демеркуризации</w:t>
      </w:r>
      <w:proofErr w:type="spellEnd"/>
      <w:r w:rsidRPr="00F85850">
        <w:rPr>
          <w:spacing w:val="-2"/>
          <w:sz w:val="28"/>
          <w:szCs w:val="28"/>
        </w:rPr>
        <w:t xml:space="preserve"> в журнале учета образования и движения отхода 1 класса опасности «Ртутные лампы, люминесцентные ртутьсодержащие трубки отработанные и брак» 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F85850">
        <w:rPr>
          <w:spacing w:val="-2"/>
          <w:sz w:val="28"/>
          <w:szCs w:val="28"/>
        </w:rPr>
        <w:t>демеркуризацию</w:t>
      </w:r>
      <w:proofErr w:type="spellEnd"/>
      <w:r w:rsidRPr="00F85850">
        <w:rPr>
          <w:spacing w:val="-2"/>
          <w:sz w:val="28"/>
          <w:szCs w:val="28"/>
        </w:rPr>
        <w:t xml:space="preserve"> ламп, заверенная</w:t>
      </w:r>
      <w:proofErr w:type="gramEnd"/>
      <w:r w:rsidRPr="00F85850">
        <w:rPr>
          <w:spacing w:val="-2"/>
          <w:sz w:val="28"/>
          <w:szCs w:val="28"/>
        </w:rPr>
        <w:t xml:space="preserve"> подписью ответственного лица, назначенного приказом (распоряжением) руководителя филиала. </w:t>
      </w:r>
    </w:p>
    <w:p w:rsidR="00BE654B" w:rsidRPr="00F85850" w:rsidRDefault="00BE654B" w:rsidP="00BE654B">
      <w:pPr>
        <w:pStyle w:val="1"/>
        <w:rPr>
          <w:b w:val="0"/>
          <w:sz w:val="28"/>
          <w:szCs w:val="28"/>
        </w:rPr>
      </w:pPr>
      <w:bookmarkStart w:id="12" w:name="_Toc236044146"/>
      <w:r>
        <w:rPr>
          <w:b w:val="0"/>
          <w:sz w:val="28"/>
          <w:szCs w:val="28"/>
        </w:rPr>
        <w:t>9</w:t>
      </w:r>
      <w:r w:rsidRPr="00F85850">
        <w:rPr>
          <w:b w:val="0"/>
          <w:sz w:val="28"/>
          <w:szCs w:val="28"/>
        </w:rPr>
        <w:t>. ПЕРЕДАЧА ОТХОДА СПЕЦИАЛИЗИРОВАННЫМ ПРЕДПРИЯТИЯМ ДЛЯ ОБЕЗВРЕЖИВАНИЯ</w:t>
      </w:r>
      <w:bookmarkEnd w:id="12"/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Передача отработанных ртутьсодержащих ламп на обезвреживание (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 xml:space="preserve">В специализированное предприятие, с которым заключен договор о проведении </w:t>
      </w:r>
      <w:proofErr w:type="spellStart"/>
      <w:r w:rsidRPr="00F85850">
        <w:rPr>
          <w:spacing w:val="-10"/>
          <w:sz w:val="28"/>
          <w:szCs w:val="28"/>
        </w:rPr>
        <w:t>демеркуризации</w:t>
      </w:r>
      <w:proofErr w:type="spellEnd"/>
      <w:r w:rsidRPr="00F85850">
        <w:rPr>
          <w:spacing w:val="-10"/>
          <w:sz w:val="28"/>
          <w:szCs w:val="28"/>
        </w:rPr>
        <w:t xml:space="preserve"> отхода, готовится письменная заявка о направлении в администрацию </w:t>
      </w:r>
      <w:proofErr w:type="spellStart"/>
      <w:r w:rsidRPr="00F85850">
        <w:rPr>
          <w:spacing w:val="-10"/>
          <w:sz w:val="28"/>
          <w:szCs w:val="28"/>
        </w:rPr>
        <w:t>Кудряшовского</w:t>
      </w:r>
      <w:proofErr w:type="spellEnd"/>
      <w:r w:rsidRPr="00F85850">
        <w:rPr>
          <w:spacing w:val="-10"/>
          <w:sz w:val="28"/>
          <w:szCs w:val="28"/>
        </w:rPr>
        <w:t xml:space="preserve"> сельсовета счета за обезвреживание (</w:t>
      </w:r>
      <w:proofErr w:type="spellStart"/>
      <w:r w:rsidRPr="00F85850">
        <w:rPr>
          <w:spacing w:val="-10"/>
          <w:sz w:val="28"/>
          <w:szCs w:val="28"/>
        </w:rPr>
        <w:t>демеркуризацию</w:t>
      </w:r>
      <w:proofErr w:type="spellEnd"/>
      <w:r w:rsidRPr="00F85850">
        <w:rPr>
          <w:spacing w:val="-10"/>
          <w:sz w:val="28"/>
          <w:szCs w:val="28"/>
        </w:rPr>
        <w:t xml:space="preserve">) отработанных ртутьсодержащих ламп с указанием количества и типа ламп, подлежащих </w:t>
      </w:r>
      <w:proofErr w:type="spellStart"/>
      <w:r w:rsidRPr="00F85850">
        <w:rPr>
          <w:spacing w:val="-10"/>
          <w:sz w:val="28"/>
          <w:szCs w:val="28"/>
        </w:rPr>
        <w:t>демеркуризации</w:t>
      </w:r>
      <w:proofErr w:type="spellEnd"/>
      <w:r w:rsidRPr="00F85850">
        <w:rPr>
          <w:spacing w:val="-10"/>
          <w:sz w:val="28"/>
          <w:szCs w:val="28"/>
        </w:rPr>
        <w:t xml:space="preserve">, подписывается руководителем филиала и передается в специализированное предприятие по факсу.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При получении счета за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ртутьсодержащих ламп производится его оплата, после чего со специализированным предприятием по телефону, указанному в договоре, согласовывается дата, время и условия </w:t>
      </w:r>
      <w:r w:rsidRPr="00F85850">
        <w:rPr>
          <w:sz w:val="28"/>
          <w:szCs w:val="28"/>
        </w:rPr>
        <w:lastRenderedPageBreak/>
        <w:t>приема-передачи отработанных ртутьсодержащих ламп и получения/выдачи документов (</w:t>
      </w:r>
      <w:proofErr w:type="gramStart"/>
      <w:r w:rsidRPr="00F85850">
        <w:rPr>
          <w:sz w:val="28"/>
          <w:szCs w:val="28"/>
        </w:rPr>
        <w:t>счет-фактуры</w:t>
      </w:r>
      <w:proofErr w:type="gramEnd"/>
      <w:r w:rsidRPr="00F85850">
        <w:rPr>
          <w:sz w:val="28"/>
          <w:szCs w:val="28"/>
        </w:rPr>
        <w:t xml:space="preserve">, акта выполненных работ, акта/справки приема-передачи отходов и т.п.).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При получении документов о передаче отхода на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от специализированного предприятия, лицу, ответственному за контроль обращения с опасными отходами на территории администрации </w:t>
      </w:r>
      <w:proofErr w:type="spellStart"/>
      <w:r w:rsidRPr="00F85850">
        <w:rPr>
          <w:sz w:val="28"/>
          <w:szCs w:val="28"/>
        </w:rPr>
        <w:t>Кудряшовского</w:t>
      </w:r>
      <w:proofErr w:type="spell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сельсовкта</w:t>
      </w:r>
      <w:proofErr w:type="spellEnd"/>
      <w:r w:rsidRPr="00F85850">
        <w:rPr>
          <w:sz w:val="28"/>
          <w:szCs w:val="28"/>
        </w:rPr>
        <w:t xml:space="preserve">, передается копия </w:t>
      </w:r>
      <w:r w:rsidRPr="00F85850">
        <w:rPr>
          <w:spacing w:val="-6"/>
          <w:sz w:val="28"/>
          <w:szCs w:val="28"/>
        </w:rPr>
        <w:t>акта/справки</w:t>
      </w:r>
      <w:r w:rsidRPr="00F85850">
        <w:rPr>
          <w:sz w:val="28"/>
          <w:szCs w:val="28"/>
        </w:rPr>
        <w:t xml:space="preserve"> приема-передачи отработанных ртутьсодержащих и/или бракованных ламп на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>, оригиналы всех документов передаются в бухгалтерию обособленного подразделения (филиала).</w:t>
      </w:r>
    </w:p>
    <w:p w:rsidR="00BE654B" w:rsidRPr="00F85850" w:rsidRDefault="00BE654B" w:rsidP="00BE654B">
      <w:pPr>
        <w:widowControl w:val="0"/>
        <w:spacing w:line="223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Запрещается:</w:t>
      </w:r>
    </w:p>
    <w:p w:rsidR="00BE654B" w:rsidRPr="00F85850" w:rsidRDefault="00BE654B" w:rsidP="00BE654B">
      <w:pPr>
        <w:widowControl w:val="0"/>
        <w:numPr>
          <w:ilvl w:val="1"/>
          <w:numId w:val="7"/>
        </w:numPr>
        <w:tabs>
          <w:tab w:val="clear" w:pos="2149"/>
          <w:tab w:val="num" w:pos="960"/>
        </w:tabs>
        <w:suppressAutoHyphens w:val="0"/>
        <w:spacing w:line="223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уничтожение, выброс в контейнер с твердыми бытовыми отходами или передача отработанных и/или бракованных ртутьсодержащих ламп, подлежащих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BE654B" w:rsidRPr="00F85850" w:rsidRDefault="00BE654B" w:rsidP="00BE654B">
      <w:pPr>
        <w:widowControl w:val="0"/>
        <w:numPr>
          <w:ilvl w:val="1"/>
          <w:numId w:val="7"/>
        </w:numPr>
        <w:tabs>
          <w:tab w:val="clear" w:pos="2149"/>
          <w:tab w:val="num" w:pos="960"/>
        </w:tabs>
        <w:suppressAutoHyphens w:val="0"/>
        <w:spacing w:line="223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размещение отработанных и (или) бракованных ртутьсодержащих ламп на полигонах и свалках твердых бытовых отходов, захоронение их на территории администрации </w:t>
      </w:r>
      <w:proofErr w:type="spellStart"/>
      <w:r w:rsidRPr="00F85850">
        <w:rPr>
          <w:sz w:val="28"/>
          <w:szCs w:val="28"/>
        </w:rPr>
        <w:t>Кудряшовского</w:t>
      </w:r>
      <w:proofErr w:type="spellEnd"/>
      <w:r w:rsidRPr="00F85850">
        <w:rPr>
          <w:sz w:val="28"/>
          <w:szCs w:val="28"/>
        </w:rPr>
        <w:t xml:space="preserve"> сельсовета  или населенного пункта, где расположен филиал.</w:t>
      </w:r>
    </w:p>
    <w:p w:rsidR="00BE654B" w:rsidRPr="00F85850" w:rsidRDefault="00BE654B" w:rsidP="00BE654B">
      <w:pPr>
        <w:pStyle w:val="1"/>
        <w:rPr>
          <w:b w:val="0"/>
          <w:sz w:val="28"/>
          <w:szCs w:val="28"/>
        </w:rPr>
      </w:pPr>
      <w:bookmarkStart w:id="13" w:name="_Toc236044147"/>
      <w:r>
        <w:rPr>
          <w:b w:val="0"/>
          <w:sz w:val="28"/>
          <w:szCs w:val="28"/>
        </w:rPr>
        <w:t>10</w:t>
      </w:r>
      <w:r w:rsidRPr="00F85850">
        <w:rPr>
          <w:b w:val="0"/>
          <w:sz w:val="28"/>
          <w:szCs w:val="28"/>
        </w:rPr>
        <w:t>. ТРАНСПОРТИРОВАНИЕ ОТХОДА</w:t>
      </w:r>
      <w:bookmarkEnd w:id="13"/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23604414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1. Требования к проведению погрузочно-разгрузочных работ</w:t>
      </w:r>
      <w:bookmarkEnd w:id="14"/>
    </w:p>
    <w:p w:rsidR="00BE654B" w:rsidRPr="00F85850" w:rsidRDefault="00BE654B" w:rsidP="00BE654B">
      <w:pPr>
        <w:pStyle w:val="af0"/>
        <w:spacing w:after="0" w:line="252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Перед погрузкой отработанных и/или бракованных ртутьсодержащих ламп в транспортное средство проверяют правильность, целостность и соответствие их транспортной упаковки требованиям</w:t>
      </w:r>
      <w:r>
        <w:rPr>
          <w:sz w:val="28"/>
          <w:szCs w:val="28"/>
        </w:rPr>
        <w:t>.</w:t>
      </w:r>
      <w:r w:rsidRPr="00F85850">
        <w:rPr>
          <w:sz w:val="28"/>
          <w:szCs w:val="28"/>
        </w:rPr>
        <w:t xml:space="preserve"> При необходимости исправляют недостатки, только после этого приступают к погрузочным работам. 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Работы по погрузке/разгрузке отработанных и/или бракованных ртутьсодержащих ламп должны осуществляться в присутствии лица, ответственного за контроль обращения с опасными отходами, назначенного приказом руководителя обособленного подразделения (филиала).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</w:t>
      </w:r>
      <w:proofErr w:type="gramStart"/>
      <w:r w:rsidRPr="00F85850">
        <w:rPr>
          <w:sz w:val="28"/>
          <w:szCs w:val="28"/>
        </w:rPr>
        <w:t xml:space="preserve">местах, отведенных под погрузку/разгрузку </w:t>
      </w:r>
      <w:r w:rsidRPr="00F85850">
        <w:rPr>
          <w:spacing w:val="-4"/>
          <w:sz w:val="28"/>
          <w:szCs w:val="28"/>
        </w:rPr>
        <w:t>отработанных и/или бракованных ртутьсодержащих ламп</w:t>
      </w:r>
      <w:r w:rsidRPr="00F85850">
        <w:rPr>
          <w:sz w:val="28"/>
          <w:szCs w:val="28"/>
        </w:rPr>
        <w:t xml:space="preserve"> не допускается</w:t>
      </w:r>
      <w:proofErr w:type="gramEnd"/>
      <w:r w:rsidRPr="00F85850">
        <w:rPr>
          <w:sz w:val="28"/>
          <w:szCs w:val="28"/>
        </w:rPr>
        <w:t xml:space="preserve"> скопление людей. Погрузочная площадка должна быть оборудована средствами пожаротушения и ликвидации последствий чрезвычайных ситуаций. Одновременно может осуществляться погрузка/разгрузка не более одного транспортного средства.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>Кузов транспортного средства должен быть очищен от остатков ранее перевозимых грузов и различных упаковочных материалов (опилки, солома, стружка и др.).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bCs/>
          <w:sz w:val="28"/>
          <w:szCs w:val="28"/>
        </w:rPr>
      </w:pPr>
      <w:r w:rsidRPr="00F85850">
        <w:rPr>
          <w:bCs/>
          <w:sz w:val="28"/>
          <w:szCs w:val="28"/>
        </w:rPr>
        <w:t xml:space="preserve">Во время погрузки/разгрузки </w:t>
      </w:r>
      <w:r w:rsidRPr="00F85850">
        <w:rPr>
          <w:spacing w:val="-4"/>
          <w:sz w:val="28"/>
          <w:szCs w:val="28"/>
        </w:rPr>
        <w:t>отработанных и/или бракованных ртутьсодержащих ламп</w:t>
      </w:r>
      <w:r w:rsidRPr="00F85850">
        <w:rPr>
          <w:bCs/>
          <w:sz w:val="28"/>
          <w:szCs w:val="28"/>
        </w:rPr>
        <w:t xml:space="preserve"> двигатель у автомобиля должен быть выключен, а </w:t>
      </w:r>
      <w:r w:rsidRPr="00F85850">
        <w:rPr>
          <w:bCs/>
          <w:sz w:val="28"/>
          <w:szCs w:val="28"/>
        </w:rPr>
        <w:lastRenderedPageBreak/>
        <w:t xml:space="preserve">водитель должен находиться вне установленной зоны проведения погрузочных работ. </w:t>
      </w:r>
    </w:p>
    <w:p w:rsidR="00BE654B" w:rsidRPr="00F85850" w:rsidRDefault="00BE654B" w:rsidP="00BE654B">
      <w:pPr>
        <w:autoSpaceDE w:val="0"/>
        <w:autoSpaceDN w:val="0"/>
        <w:adjustRightInd w:val="0"/>
        <w:spacing w:line="252" w:lineRule="auto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>Выполняя погрузочно-разгрузочные операции с отработанными и/или бракованными ртутьсодержащими лампами, грузчики должны руководствоваться следующими предписаниями: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pacing w:val="-6"/>
          <w:sz w:val="28"/>
          <w:szCs w:val="28"/>
        </w:rPr>
      </w:pPr>
      <w:r w:rsidRPr="00F85850">
        <w:rPr>
          <w:spacing w:val="-6"/>
          <w:sz w:val="28"/>
          <w:szCs w:val="28"/>
        </w:rPr>
        <w:t>строго соблюдать требования маркировки и предупредительных надписей на упаковках;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не осуществлять сброс упаковок (коробок, ящиков) с отработанными и/или бракованными ртутьсодержащими лампами с плеча;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не применять вспомогательные перегрузочные приспособления, способные повредить транспортную тару, в которую упакованы отработанные и/или бракованные ртутьсодержащие лампы;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не волочить и не кантовать контейнеры (коробки, ящики) с отработанными и/или бракованными ртутьсодержащими лампами;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крепить контейнеры (коробки, ящики) с отработанными и/или бракованными ртутьсодержащими лампами в кузове транспортного средства только с помощью инструмента, не дающего при работе искр;</w:t>
      </w:r>
    </w:p>
    <w:p w:rsidR="00BE654B" w:rsidRPr="00F85850" w:rsidRDefault="00BE654B" w:rsidP="00BE654B">
      <w:pPr>
        <w:numPr>
          <w:ilvl w:val="0"/>
          <w:numId w:val="19"/>
        </w:numPr>
        <w:tabs>
          <w:tab w:val="clear" w:pos="1287"/>
          <w:tab w:val="num" w:pos="720"/>
        </w:tabs>
        <w:suppressAutoHyphens w:val="0"/>
        <w:autoSpaceDE w:val="0"/>
        <w:autoSpaceDN w:val="0"/>
        <w:adjustRightInd w:val="0"/>
        <w:spacing w:line="252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курить только в специально отведенных местах.</w:t>
      </w:r>
    </w:p>
    <w:p w:rsidR="00BE654B" w:rsidRPr="00F85850" w:rsidRDefault="00BE654B" w:rsidP="00BE654B">
      <w:pPr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Запрещается: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бросать, ударять, переворачивать упаковки (коробки, ящики) с отработанными и/или бракованными ртутьсодержащими лампами вверх дном или на бок;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повреждать любым способом транспортную тару, в которую упакованы отработанные и/или бракованные ртутьсодержащие лампы;  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размещать на упаковках (коробках, ящиках) с отработанными и/или бракованными ртутьсодержащими лампами иные виды грузов;</w:t>
      </w:r>
    </w:p>
    <w:p w:rsidR="00BE654B" w:rsidRPr="00F85850" w:rsidRDefault="00BE654B" w:rsidP="00BE654B">
      <w:pPr>
        <w:numPr>
          <w:ilvl w:val="0"/>
          <w:numId w:val="15"/>
        </w:numPr>
        <w:shd w:val="clear" w:color="auto" w:fill="FFFFFF"/>
        <w:tabs>
          <w:tab w:val="clear" w:pos="1287"/>
          <w:tab w:val="num" w:pos="840"/>
        </w:tabs>
        <w:suppressAutoHyphens w:val="0"/>
        <w:spacing w:line="252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курить при проведении погрузки/разгрузки отработанных и/или бракованных ртутьсодержащих ламп. </w:t>
      </w:r>
    </w:p>
    <w:p w:rsidR="00BE654B" w:rsidRPr="00F85850" w:rsidRDefault="00BE654B" w:rsidP="00BE654B">
      <w:pPr>
        <w:pStyle w:val="1"/>
        <w:spacing w:after="0" w:afterAutospacing="0"/>
        <w:rPr>
          <w:b w:val="0"/>
          <w:sz w:val="28"/>
          <w:szCs w:val="28"/>
        </w:rPr>
      </w:pPr>
      <w:bookmarkStart w:id="15" w:name="_Toc236044150"/>
      <w:r>
        <w:rPr>
          <w:b w:val="0"/>
          <w:sz w:val="28"/>
          <w:szCs w:val="28"/>
        </w:rPr>
        <w:t>11</w:t>
      </w:r>
      <w:r w:rsidRPr="00F85850">
        <w:rPr>
          <w:b w:val="0"/>
          <w:sz w:val="28"/>
          <w:szCs w:val="28"/>
        </w:rPr>
        <w:t>. МЕРОПРИЯТИЯ ПО ЛИКВИДАЦИИ ЧРЕЗВЫЧАЙНЫХ СИТУАЦИЙ</w:t>
      </w:r>
      <w:bookmarkEnd w:id="15"/>
    </w:p>
    <w:p w:rsidR="00BE654B" w:rsidRPr="00F85850" w:rsidRDefault="00BE654B" w:rsidP="00BE654B">
      <w:pPr>
        <w:widowControl w:val="0"/>
        <w:tabs>
          <w:tab w:val="left" w:pos="900"/>
        </w:tabs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 </w:t>
      </w:r>
    </w:p>
    <w:p w:rsidR="00BE654B" w:rsidRPr="00F85850" w:rsidRDefault="00BE654B" w:rsidP="00BE654B">
      <w:pPr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Содержание мероприятий по ликвидации чрезвычайной ситуации зависит от степени ртутного загрязнения помещения и определяется следующими принципами:</w:t>
      </w:r>
    </w:p>
    <w:p w:rsidR="00BE654B" w:rsidRPr="00F85850" w:rsidRDefault="00BE654B" w:rsidP="00BE654B">
      <w:pPr>
        <w:numPr>
          <w:ilvl w:val="0"/>
          <w:numId w:val="21"/>
        </w:numPr>
        <w:tabs>
          <w:tab w:val="clear" w:pos="13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в обязательном порядке вызывают специалистов </w:t>
      </w:r>
      <w:r w:rsidRPr="00F85850">
        <w:rPr>
          <w:sz w:val="28"/>
          <w:szCs w:val="28"/>
        </w:rPr>
        <w:t xml:space="preserve">муниципального учреждения аварийно-спасательной службы по телефону 01 </w:t>
      </w:r>
      <w:proofErr w:type="gramStart"/>
      <w:r w:rsidRPr="00F85850">
        <w:rPr>
          <w:sz w:val="28"/>
          <w:szCs w:val="28"/>
        </w:rPr>
        <w:t>при</w:t>
      </w:r>
      <w:proofErr w:type="gramEnd"/>
      <w:r w:rsidRPr="00F85850">
        <w:rPr>
          <w:sz w:val="28"/>
          <w:szCs w:val="28"/>
        </w:rPr>
        <w:t>:</w:t>
      </w:r>
    </w:p>
    <w:p w:rsidR="00BE654B" w:rsidRPr="00F85850" w:rsidRDefault="00BE654B" w:rsidP="00BE654B">
      <w:pPr>
        <w:numPr>
          <w:ilvl w:val="0"/>
          <w:numId w:val="22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механическом </w:t>
      </w:r>
      <w:proofErr w:type="gramStart"/>
      <w:r w:rsidRPr="00F85850">
        <w:rPr>
          <w:spacing w:val="-4"/>
          <w:sz w:val="28"/>
          <w:szCs w:val="28"/>
        </w:rPr>
        <w:t>разрушении</w:t>
      </w:r>
      <w:proofErr w:type="gramEnd"/>
      <w:r w:rsidRPr="00F85850">
        <w:rPr>
          <w:spacing w:val="-4"/>
          <w:sz w:val="28"/>
          <w:szCs w:val="28"/>
        </w:rPr>
        <w:t xml:space="preserve"> ртутьсодержащих ламп в количестве более 1шт и/или проливе ртути в количестве </w:t>
      </w:r>
      <w:r w:rsidRPr="00F85850">
        <w:rPr>
          <w:sz w:val="28"/>
          <w:szCs w:val="28"/>
        </w:rPr>
        <w:t>большем, чем содержится в одном медицинском термометре;</w:t>
      </w:r>
    </w:p>
    <w:p w:rsidR="00BE654B" w:rsidRPr="00F85850" w:rsidRDefault="00BE654B" w:rsidP="00BE654B">
      <w:pPr>
        <w:numPr>
          <w:ilvl w:val="0"/>
          <w:numId w:val="22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r w:rsidRPr="00F85850">
        <w:rPr>
          <w:spacing w:val="-4"/>
          <w:sz w:val="28"/>
          <w:szCs w:val="28"/>
        </w:rPr>
        <w:lastRenderedPageBreak/>
        <w:t xml:space="preserve">при единичном разрушении ртутьсодержащей лампы и отсутствии в администрации </w:t>
      </w:r>
      <w:proofErr w:type="spellStart"/>
      <w:r w:rsidRPr="00F85850">
        <w:rPr>
          <w:spacing w:val="-4"/>
          <w:sz w:val="28"/>
          <w:szCs w:val="28"/>
        </w:rPr>
        <w:t>демеркуризационного</w:t>
      </w:r>
      <w:proofErr w:type="spellEnd"/>
      <w:r w:rsidRPr="00F85850">
        <w:rPr>
          <w:spacing w:val="-4"/>
          <w:sz w:val="28"/>
          <w:szCs w:val="28"/>
        </w:rPr>
        <w:t xml:space="preserve"> комплекта/набора для ликвидации последствий чрезвычайной ситуации</w:t>
      </w:r>
      <w:r w:rsidRPr="00F85850">
        <w:rPr>
          <w:sz w:val="28"/>
          <w:szCs w:val="28"/>
        </w:rPr>
        <w:t>.</w:t>
      </w:r>
    </w:p>
    <w:p w:rsidR="00BE654B" w:rsidRPr="00F85850" w:rsidRDefault="00BE654B" w:rsidP="00BE654B">
      <w:pPr>
        <w:numPr>
          <w:ilvl w:val="0"/>
          <w:numId w:val="21"/>
        </w:numPr>
        <w:tabs>
          <w:tab w:val="clear" w:pos="13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устранение ртутного загрязнения может быть выполнено персоналом </w:t>
      </w:r>
      <w:r w:rsidRPr="00F85850">
        <w:rPr>
          <w:spacing w:val="-4"/>
          <w:sz w:val="28"/>
          <w:szCs w:val="28"/>
        </w:rPr>
        <w:t xml:space="preserve">администрации </w:t>
      </w:r>
      <w:r w:rsidRPr="00F85850">
        <w:rPr>
          <w:sz w:val="28"/>
          <w:szCs w:val="28"/>
        </w:rPr>
        <w:t>собственными силами при одновременном соблюдении следующих условий:</w:t>
      </w:r>
    </w:p>
    <w:p w:rsidR="00BE654B" w:rsidRPr="00F85850" w:rsidRDefault="00BE654B" w:rsidP="00BE654B">
      <w:pPr>
        <w:numPr>
          <w:ilvl w:val="0"/>
          <w:numId w:val="23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pacing w:val="-10"/>
          <w:sz w:val="28"/>
          <w:szCs w:val="28"/>
        </w:rPr>
      </w:pPr>
      <w:r w:rsidRPr="00F85850">
        <w:rPr>
          <w:spacing w:val="-10"/>
          <w:sz w:val="28"/>
          <w:szCs w:val="28"/>
        </w:rPr>
        <w:t xml:space="preserve">механическом </w:t>
      </w:r>
      <w:proofErr w:type="gramStart"/>
      <w:r w:rsidRPr="00F85850">
        <w:rPr>
          <w:spacing w:val="-10"/>
          <w:sz w:val="28"/>
          <w:szCs w:val="28"/>
        </w:rPr>
        <w:t>разрушении</w:t>
      </w:r>
      <w:proofErr w:type="gramEnd"/>
      <w:r w:rsidRPr="00F85850">
        <w:rPr>
          <w:spacing w:val="-10"/>
          <w:sz w:val="28"/>
          <w:szCs w:val="28"/>
        </w:rPr>
        <w:t xml:space="preserve"> не более 1-ой ртутьсодержащей лампы или минимальном проливе ртути (не более количества, содержащегося в одном медицинском термометре); </w:t>
      </w:r>
    </w:p>
    <w:p w:rsidR="00BE654B" w:rsidRPr="00F85850" w:rsidRDefault="00BE654B" w:rsidP="00BE654B">
      <w:pPr>
        <w:numPr>
          <w:ilvl w:val="0"/>
          <w:numId w:val="23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proofErr w:type="gramStart"/>
      <w:r w:rsidRPr="00F85850">
        <w:rPr>
          <w:spacing w:val="-4"/>
          <w:sz w:val="28"/>
          <w:szCs w:val="28"/>
        </w:rPr>
        <w:t>наличии</w:t>
      </w:r>
      <w:proofErr w:type="gramEnd"/>
      <w:r w:rsidRPr="00F85850">
        <w:rPr>
          <w:spacing w:val="-4"/>
          <w:sz w:val="28"/>
          <w:szCs w:val="28"/>
        </w:rPr>
        <w:t xml:space="preserve"> в администрации </w:t>
      </w:r>
      <w:proofErr w:type="spellStart"/>
      <w:r w:rsidRPr="00F85850">
        <w:rPr>
          <w:spacing w:val="-4"/>
          <w:sz w:val="28"/>
          <w:szCs w:val="28"/>
        </w:rPr>
        <w:t>демеркуризационного</w:t>
      </w:r>
      <w:proofErr w:type="spellEnd"/>
      <w:r w:rsidRPr="00F85850">
        <w:rPr>
          <w:spacing w:val="-4"/>
          <w:sz w:val="28"/>
          <w:szCs w:val="28"/>
        </w:rPr>
        <w:t xml:space="preserve"> комплекта/набора;  </w:t>
      </w:r>
    </w:p>
    <w:p w:rsidR="00BE654B" w:rsidRPr="00F85850" w:rsidRDefault="00BE654B" w:rsidP="00BE654B">
      <w:pPr>
        <w:numPr>
          <w:ilvl w:val="0"/>
          <w:numId w:val="23"/>
        </w:numPr>
        <w:tabs>
          <w:tab w:val="clear" w:pos="1320"/>
          <w:tab w:val="num" w:pos="1080"/>
        </w:tabs>
        <w:suppressAutoHyphens w:val="0"/>
        <w:spacing w:line="240" w:lineRule="auto"/>
        <w:ind w:left="1080" w:hanging="240"/>
        <w:jc w:val="both"/>
        <w:rPr>
          <w:sz w:val="28"/>
          <w:szCs w:val="28"/>
        </w:rPr>
      </w:pPr>
      <w:proofErr w:type="gramStart"/>
      <w:r w:rsidRPr="00F85850">
        <w:rPr>
          <w:spacing w:val="-4"/>
          <w:sz w:val="28"/>
          <w:szCs w:val="28"/>
        </w:rPr>
        <w:t>наличии</w:t>
      </w:r>
      <w:proofErr w:type="gramEnd"/>
      <w:r w:rsidRPr="00F85850">
        <w:rPr>
          <w:spacing w:val="-4"/>
          <w:sz w:val="28"/>
          <w:szCs w:val="28"/>
        </w:rPr>
        <w:t xml:space="preserve"> в администрации персонала, </w:t>
      </w:r>
      <w:r w:rsidRPr="00F85850">
        <w:rPr>
          <w:sz w:val="28"/>
          <w:szCs w:val="28"/>
        </w:rPr>
        <w:t xml:space="preserve">ознакомленного с инструкцией по работе с </w:t>
      </w:r>
      <w:proofErr w:type="spellStart"/>
      <w:r w:rsidRPr="00F85850">
        <w:rPr>
          <w:sz w:val="28"/>
          <w:szCs w:val="28"/>
        </w:rPr>
        <w:t>демеркуризационным</w:t>
      </w:r>
      <w:proofErr w:type="spellEnd"/>
      <w:r w:rsidRPr="00F85850">
        <w:rPr>
          <w:sz w:val="28"/>
          <w:szCs w:val="28"/>
        </w:rPr>
        <w:t xml:space="preserve"> комплектом и обеспеченного средствами индивидуальной защиты.</w:t>
      </w:r>
    </w:p>
    <w:p w:rsidR="00BE654B" w:rsidRPr="00F85850" w:rsidRDefault="00BE654B" w:rsidP="00BE654B">
      <w:pPr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комплект/набор входят все необходимые для проведения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работ материалы и приспособления: </w:t>
      </w:r>
    </w:p>
    <w:p w:rsidR="00BE654B" w:rsidRPr="00F85850" w:rsidRDefault="00BE654B" w:rsidP="00BE654B">
      <w:pPr>
        <w:numPr>
          <w:ilvl w:val="1"/>
          <w:numId w:val="23"/>
        </w:numPr>
        <w:tabs>
          <w:tab w:val="clear" w:pos="204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средства индивидуальной защиты (респиратор, перчатки, бахилы);</w:t>
      </w:r>
    </w:p>
    <w:p w:rsidR="00BE654B" w:rsidRPr="00F85850" w:rsidRDefault="00BE654B" w:rsidP="00BE654B">
      <w:pPr>
        <w:numPr>
          <w:ilvl w:val="1"/>
          <w:numId w:val="23"/>
        </w:numPr>
        <w:tabs>
          <w:tab w:val="clear" w:pos="204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приспособления для сбора пролитой ртути и частей разбившихся ламп (шприц, кисточки медная и волосяная, влажные салфетки, лоток, совок);</w:t>
      </w:r>
    </w:p>
    <w:p w:rsidR="00BE654B" w:rsidRPr="00F85850" w:rsidRDefault="00BE654B" w:rsidP="00BE654B">
      <w:pPr>
        <w:numPr>
          <w:ilvl w:val="1"/>
          <w:numId w:val="23"/>
        </w:numPr>
        <w:tabs>
          <w:tab w:val="clear" w:pos="204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>химические</w:t>
      </w:r>
      <w:proofErr w:type="gram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демеркуризаторы</w:t>
      </w:r>
      <w:proofErr w:type="spellEnd"/>
      <w:r w:rsidRPr="00F85850">
        <w:rPr>
          <w:sz w:val="28"/>
          <w:szCs w:val="28"/>
        </w:rPr>
        <w:t xml:space="preserve">, моющее средство и др. </w:t>
      </w:r>
    </w:p>
    <w:p w:rsidR="00BE654B" w:rsidRPr="00F85850" w:rsidRDefault="00BE654B" w:rsidP="00BE654B">
      <w:pPr>
        <w:ind w:firstLine="60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К </w:t>
      </w:r>
      <w:proofErr w:type="spellStart"/>
      <w:r w:rsidRPr="00F85850">
        <w:rPr>
          <w:sz w:val="28"/>
          <w:szCs w:val="28"/>
        </w:rPr>
        <w:t>демеркуризационному</w:t>
      </w:r>
      <w:proofErr w:type="spellEnd"/>
      <w:r w:rsidRPr="00F85850">
        <w:rPr>
          <w:sz w:val="28"/>
          <w:szCs w:val="28"/>
        </w:rPr>
        <w:t xml:space="preserve"> комплекту/набору прилагается согласованная с органами </w:t>
      </w:r>
      <w:proofErr w:type="spellStart"/>
      <w:r w:rsidRPr="00F85850">
        <w:rPr>
          <w:sz w:val="28"/>
          <w:szCs w:val="28"/>
        </w:rPr>
        <w:t>Роспотребнадзора</w:t>
      </w:r>
      <w:proofErr w:type="spellEnd"/>
      <w:r w:rsidRPr="00F85850">
        <w:rPr>
          <w:sz w:val="28"/>
          <w:szCs w:val="28"/>
        </w:rPr>
        <w:t xml:space="preserve"> инструкция по устранению минимальных чрезвычайных ситуаций. Применение </w:t>
      </w:r>
      <w:proofErr w:type="spellStart"/>
      <w:r w:rsidRPr="00F85850">
        <w:rPr>
          <w:sz w:val="28"/>
          <w:szCs w:val="28"/>
        </w:rPr>
        <w:t>демеркуризационного</w:t>
      </w:r>
      <w:proofErr w:type="spellEnd"/>
      <w:r w:rsidRPr="00F85850">
        <w:rPr>
          <w:sz w:val="28"/>
          <w:szCs w:val="28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</w:t>
      </w:r>
    </w:p>
    <w:p w:rsidR="00BE654B" w:rsidRPr="00F85850" w:rsidRDefault="00BE654B" w:rsidP="00BE654B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proofErr w:type="spellStart"/>
      <w:r w:rsidRPr="00F85850">
        <w:rPr>
          <w:spacing w:val="-2"/>
          <w:sz w:val="28"/>
          <w:szCs w:val="28"/>
        </w:rPr>
        <w:t>Демеркуризационный</w:t>
      </w:r>
      <w:proofErr w:type="spellEnd"/>
      <w:r w:rsidRPr="00F85850">
        <w:rPr>
          <w:spacing w:val="-2"/>
          <w:sz w:val="28"/>
          <w:szCs w:val="28"/>
        </w:rPr>
        <w:t xml:space="preserve"> комплект должен храниться у лица, ответственного за экологическую безопасность или лица, ответственного за контроль обращения с отходами на территории </w:t>
      </w:r>
      <w:r w:rsidRPr="00F85850">
        <w:rPr>
          <w:spacing w:val="-4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>сельского поселения «</w:t>
      </w:r>
      <w:proofErr w:type="spellStart"/>
      <w:r>
        <w:rPr>
          <w:spacing w:val="-4"/>
          <w:sz w:val="28"/>
          <w:szCs w:val="28"/>
        </w:rPr>
        <w:t>Алханай</w:t>
      </w:r>
      <w:proofErr w:type="spellEnd"/>
      <w:r>
        <w:rPr>
          <w:spacing w:val="-4"/>
          <w:sz w:val="28"/>
          <w:szCs w:val="28"/>
        </w:rPr>
        <w:t>»</w:t>
      </w:r>
      <w:r w:rsidRPr="00F85850">
        <w:rPr>
          <w:spacing w:val="-4"/>
          <w:sz w:val="28"/>
          <w:szCs w:val="28"/>
        </w:rPr>
        <w:t>.</w:t>
      </w:r>
    </w:p>
    <w:p w:rsidR="00BE654B" w:rsidRPr="00F85850" w:rsidRDefault="00BE654B" w:rsidP="00BE65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850">
        <w:rPr>
          <w:sz w:val="28"/>
          <w:szCs w:val="28"/>
        </w:rPr>
        <w:t xml:space="preserve">Запрещается выполнять работы по ликвидации последствий чрезвычайной ситуации при механическом разрушении даже одной ртутьсодержащей лампы силами персонала </w:t>
      </w:r>
      <w:r w:rsidRPr="00F85850">
        <w:rPr>
          <w:spacing w:val="-4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>сельского поселения «</w:t>
      </w:r>
      <w:proofErr w:type="spellStart"/>
      <w:r>
        <w:rPr>
          <w:spacing w:val="-4"/>
          <w:sz w:val="28"/>
          <w:szCs w:val="28"/>
        </w:rPr>
        <w:t>Алханай</w:t>
      </w:r>
      <w:proofErr w:type="spellEnd"/>
      <w:r>
        <w:rPr>
          <w:spacing w:val="-4"/>
          <w:sz w:val="28"/>
          <w:szCs w:val="28"/>
        </w:rPr>
        <w:t xml:space="preserve">» </w:t>
      </w:r>
      <w:r w:rsidRPr="00F85850">
        <w:rPr>
          <w:sz w:val="28"/>
          <w:szCs w:val="28"/>
        </w:rPr>
        <w:t xml:space="preserve">при отсутствии </w:t>
      </w:r>
      <w:proofErr w:type="spellStart"/>
      <w:r w:rsidRPr="00F85850">
        <w:rPr>
          <w:sz w:val="28"/>
          <w:szCs w:val="28"/>
        </w:rPr>
        <w:t>демеркуризационного</w:t>
      </w:r>
      <w:proofErr w:type="spellEnd"/>
      <w:r w:rsidRPr="00F85850">
        <w:rPr>
          <w:sz w:val="28"/>
          <w:szCs w:val="28"/>
        </w:rPr>
        <w:t xml:space="preserve"> комплекта/набора.</w:t>
      </w:r>
    </w:p>
    <w:p w:rsidR="00BE654B" w:rsidRPr="00F85850" w:rsidRDefault="00BE654B" w:rsidP="00BE654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5850">
        <w:rPr>
          <w:sz w:val="28"/>
          <w:szCs w:val="28"/>
        </w:rPr>
        <w:t xml:space="preserve">К </w:t>
      </w:r>
      <w:proofErr w:type="spellStart"/>
      <w:r w:rsidRPr="00F85850">
        <w:rPr>
          <w:sz w:val="28"/>
          <w:szCs w:val="28"/>
        </w:rPr>
        <w:t>демеркуризационным</w:t>
      </w:r>
      <w:proofErr w:type="spellEnd"/>
      <w:r w:rsidRPr="00F85850">
        <w:rPr>
          <w:sz w:val="28"/>
          <w:szCs w:val="28"/>
        </w:rPr>
        <w:t xml:space="preserve"> работам допускаются лица не моложе 18 лет, назначенные приказом руководителя обособленного подразделения (филиала),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F85850">
        <w:rPr>
          <w:sz w:val="28"/>
          <w:szCs w:val="28"/>
        </w:rPr>
        <w:t>демеркуризационным</w:t>
      </w:r>
      <w:proofErr w:type="spellEnd"/>
      <w:r w:rsidRPr="00F85850">
        <w:rPr>
          <w:sz w:val="28"/>
          <w:szCs w:val="28"/>
        </w:rPr>
        <w:t xml:space="preserve"> комплектом. 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.1. Ликвидация последствий чрезвычайной  ситуации при механическом разрушении более 1-ой ртутьсодержащей лампы и/или проливе ртути.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В случае механического разрушения более 1-ой ртутьсодержащей лампы и/или проливе ртути в количестве </w:t>
      </w:r>
      <w:proofErr w:type="gramStart"/>
      <w:r w:rsidRPr="00F85850">
        <w:rPr>
          <w:sz w:val="28"/>
          <w:szCs w:val="28"/>
        </w:rPr>
        <w:t>большем</w:t>
      </w:r>
      <w:proofErr w:type="gramEnd"/>
      <w:r w:rsidRPr="00F85850">
        <w:rPr>
          <w:sz w:val="28"/>
          <w:szCs w:val="28"/>
        </w:rPr>
        <w:t xml:space="preserve"> чем содержится в одном </w:t>
      </w:r>
      <w:r w:rsidRPr="00F85850">
        <w:rPr>
          <w:sz w:val="28"/>
          <w:szCs w:val="28"/>
        </w:rPr>
        <w:lastRenderedPageBreak/>
        <w:t>медицинском термометре</w:t>
      </w:r>
      <w:r w:rsidRPr="00F85850">
        <w:rPr>
          <w:spacing w:val="-4"/>
          <w:sz w:val="28"/>
          <w:szCs w:val="28"/>
        </w:rPr>
        <w:t xml:space="preserve">, либо при отсутствии в администрации </w:t>
      </w:r>
      <w:r>
        <w:rPr>
          <w:spacing w:val="-4"/>
          <w:sz w:val="28"/>
          <w:szCs w:val="28"/>
        </w:rPr>
        <w:t>сельского поселения «</w:t>
      </w:r>
      <w:proofErr w:type="spellStart"/>
      <w:r>
        <w:rPr>
          <w:spacing w:val="-4"/>
          <w:sz w:val="28"/>
          <w:szCs w:val="28"/>
        </w:rPr>
        <w:t>Алханай</w:t>
      </w:r>
      <w:proofErr w:type="spellEnd"/>
      <w:r>
        <w:rPr>
          <w:spacing w:val="-4"/>
          <w:sz w:val="28"/>
          <w:szCs w:val="28"/>
        </w:rPr>
        <w:t xml:space="preserve">» </w:t>
      </w:r>
      <w:proofErr w:type="spellStart"/>
      <w:r w:rsidRPr="00F85850">
        <w:rPr>
          <w:spacing w:val="-4"/>
          <w:sz w:val="28"/>
          <w:szCs w:val="28"/>
        </w:rPr>
        <w:t>демеркуризационного</w:t>
      </w:r>
      <w:proofErr w:type="spellEnd"/>
      <w:r w:rsidRPr="00F85850">
        <w:rPr>
          <w:spacing w:val="-4"/>
          <w:sz w:val="28"/>
          <w:szCs w:val="28"/>
        </w:rPr>
        <w:t xml:space="preserve"> комплекта/набора необходимо: 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как можно быстрее удалить из помещения персонал;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F85850">
        <w:rPr>
          <w:spacing w:val="-2"/>
          <w:sz w:val="28"/>
          <w:szCs w:val="28"/>
        </w:rPr>
        <w:t>°С</w:t>
      </w:r>
      <w:proofErr w:type="gramEnd"/>
      <w:r w:rsidRPr="00F85850">
        <w:rPr>
          <w:spacing w:val="-2"/>
          <w:sz w:val="28"/>
          <w:szCs w:val="28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поставить в известность руководителя обособленного подразделения (филиала), ответственного за экологическую безопасность на территории филиала;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pacing w:val="-2"/>
          <w:sz w:val="28"/>
          <w:szCs w:val="28"/>
        </w:rPr>
        <w:t>сообщить о чрезвычайной ситуации оперативному дежурному муниципального учреждения аварийно-спасательной службы по телефону 01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pacing w:val="-2"/>
          <w:sz w:val="28"/>
          <w:szCs w:val="28"/>
        </w:rPr>
        <w:t>н</w:t>
      </w:r>
      <w:r w:rsidRPr="00F85850">
        <w:rPr>
          <w:sz w:val="28"/>
          <w:szCs w:val="28"/>
        </w:rPr>
        <w:t xml:space="preserve">а основании результатов приборного обследования загрязненного ртутью помещения специалисты </w:t>
      </w:r>
      <w:r w:rsidRPr="00F85850">
        <w:rPr>
          <w:spacing w:val="-2"/>
          <w:sz w:val="28"/>
          <w:szCs w:val="28"/>
        </w:rPr>
        <w:t>аварийно-спасательной службы</w:t>
      </w:r>
      <w:r w:rsidRPr="00F85850">
        <w:rPr>
          <w:sz w:val="28"/>
          <w:szCs w:val="28"/>
        </w:rPr>
        <w:t xml:space="preserve"> определяют технологию работ, тип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препаратов, необходимую кратность обработки помещения;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ликвидация последствий чрезвычайной (аварийной) ситуации, проведение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помещения и дальнейшие действия – в соответствии с указаниями специалистов аварийно-спасательной службы;</w:t>
      </w:r>
    </w:p>
    <w:p w:rsidR="00BE654B" w:rsidRPr="00F85850" w:rsidRDefault="00BE654B" w:rsidP="00BE654B">
      <w:pPr>
        <w:widowControl w:val="0"/>
        <w:numPr>
          <w:ilvl w:val="0"/>
          <w:numId w:val="9"/>
        </w:numPr>
        <w:tabs>
          <w:tab w:val="clear" w:pos="1429"/>
          <w:tab w:val="num" w:pos="720"/>
        </w:tabs>
        <w:suppressAutoHyphens w:val="0"/>
        <w:spacing w:line="240" w:lineRule="auto"/>
        <w:ind w:left="720" w:hanging="188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проведение лабораторного контроля наличия остаточных паров ртути и эффективности проведения работ по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в аккредитованной лаборатории.</w:t>
      </w:r>
    </w:p>
    <w:p w:rsidR="00BE654B" w:rsidRPr="00F85850" w:rsidRDefault="00BE654B" w:rsidP="00BE654B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F85850">
        <w:rPr>
          <w:rFonts w:ascii="Times New Roman" w:hAnsi="Times New Roman" w:cs="Times New Roman"/>
          <w:b w:val="0"/>
          <w:color w:val="auto"/>
          <w:sz w:val="28"/>
          <w:szCs w:val="28"/>
        </w:rPr>
        <w:t>.2. Ликвидация последствий чрезвычайной  ситуации при механическом разрушении не более 1-ой ртутьсодержащей лампы.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 </w:t>
      </w:r>
    </w:p>
    <w:p w:rsidR="00BE654B" w:rsidRPr="00F85850" w:rsidRDefault="00BE654B" w:rsidP="00BE654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локализации источника заражения; </w:t>
      </w:r>
    </w:p>
    <w:p w:rsidR="00BE654B" w:rsidRPr="00F85850" w:rsidRDefault="00BE654B" w:rsidP="00BE654B">
      <w:pPr>
        <w:widowControl w:val="0"/>
        <w:numPr>
          <w:ilvl w:val="0"/>
          <w:numId w:val="10"/>
        </w:numPr>
        <w:shd w:val="clear" w:color="auto" w:fill="FFFFFF"/>
        <w:tabs>
          <w:tab w:val="clear" w:pos="1440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ликвидации источника заражения.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Целью первого мероприятия является предотвращение дальнейшего распространения ртутного загрязнения,  а   результатом   выполне</w:t>
      </w:r>
      <w:r w:rsidRPr="00F85850">
        <w:rPr>
          <w:sz w:val="28"/>
          <w:szCs w:val="28"/>
        </w:rPr>
        <w:softHyphen/>
        <w:t>ния второго мероприятия – минимизация ущерба от чрезвычайной ситуации.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pacing w:val="-18"/>
          <w:sz w:val="28"/>
          <w:szCs w:val="28"/>
        </w:rPr>
      </w:pPr>
      <w:r w:rsidRPr="00F85850">
        <w:rPr>
          <w:spacing w:val="-18"/>
          <w:sz w:val="28"/>
          <w:szCs w:val="28"/>
        </w:rPr>
        <w:t>Локализация источника заражения осуществляется ограничением входа людей в зону заражения, что позволяет предотвратить переме</w:t>
      </w:r>
      <w:r w:rsidRPr="00F85850">
        <w:rPr>
          <w:spacing w:val="-18"/>
          <w:sz w:val="28"/>
          <w:szCs w:val="28"/>
        </w:rPr>
        <w:softHyphen/>
        <w:t xml:space="preserve">щение ртути на чистые участки помещения, при этом необходимо: 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как можно быстрее удалить из помещения персонал;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F85850">
        <w:rPr>
          <w:sz w:val="28"/>
          <w:szCs w:val="28"/>
        </w:rPr>
        <w:t>°С</w:t>
      </w:r>
      <w:proofErr w:type="gramEnd"/>
      <w:r w:rsidRPr="00F85850">
        <w:rPr>
          <w:sz w:val="28"/>
          <w:szCs w:val="28"/>
        </w:rPr>
        <w:t xml:space="preserve"> (чем ниже температура, тем </w:t>
      </w:r>
      <w:r w:rsidRPr="00F85850">
        <w:rPr>
          <w:sz w:val="28"/>
          <w:szCs w:val="28"/>
        </w:rPr>
        <w:lastRenderedPageBreak/>
        <w:t>меньше испаряется ртуть);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закрыть дверь в помещение, оставив открытым окно, тщательно заклеить дверь в помещение липкой лентой;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интенсивно проветривать помещение в течение 1,5-2 часов;</w:t>
      </w:r>
    </w:p>
    <w:p w:rsidR="00BE654B" w:rsidRPr="00F85850" w:rsidRDefault="00BE654B" w:rsidP="00BE654B">
      <w:pPr>
        <w:widowControl w:val="0"/>
        <w:numPr>
          <w:ilvl w:val="0"/>
          <w:numId w:val="24"/>
        </w:numPr>
        <w:shd w:val="clear" w:color="auto" w:fill="FFFFFF"/>
        <w:tabs>
          <w:tab w:val="clear" w:pos="2035"/>
          <w:tab w:val="num" w:pos="720"/>
        </w:tabs>
        <w:suppressAutoHyphens w:val="0"/>
        <w:spacing w:line="240" w:lineRule="auto"/>
        <w:ind w:left="720" w:hanging="240"/>
        <w:jc w:val="both"/>
        <w:rPr>
          <w:spacing w:val="-2"/>
          <w:sz w:val="28"/>
          <w:szCs w:val="28"/>
        </w:rPr>
      </w:pPr>
      <w:r w:rsidRPr="00F85850">
        <w:rPr>
          <w:spacing w:val="-2"/>
          <w:sz w:val="28"/>
          <w:szCs w:val="28"/>
        </w:rPr>
        <w:t>после этого можно слегка прикрыть окна и приступить к ликвидации источника заражения.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Ликвидация источника заражения проводится с помощью </w:t>
      </w:r>
      <w:proofErr w:type="spellStart"/>
      <w:r w:rsidRPr="00F85850">
        <w:rPr>
          <w:sz w:val="28"/>
          <w:szCs w:val="28"/>
        </w:rPr>
        <w:t>демеркуризационного</w:t>
      </w:r>
      <w:proofErr w:type="spellEnd"/>
      <w:r w:rsidRPr="00F85850">
        <w:rPr>
          <w:sz w:val="28"/>
          <w:szCs w:val="28"/>
        </w:rPr>
        <w:t xml:space="preserve"> комплекта/набора и предусматривает следующие процедуры:</w:t>
      </w:r>
    </w:p>
    <w:p w:rsidR="00BE654B" w:rsidRPr="00F85850" w:rsidRDefault="00BE654B" w:rsidP="00BE654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механический сбор осколков лампы и/или пролитой металлической ртути;</w:t>
      </w:r>
    </w:p>
    <w:p w:rsidR="00BE654B" w:rsidRPr="00F85850" w:rsidRDefault="00BE654B" w:rsidP="00BE654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собственно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– обработку помещения химически активными ве</w:t>
      </w:r>
      <w:r w:rsidRPr="00F85850">
        <w:rPr>
          <w:sz w:val="28"/>
          <w:szCs w:val="28"/>
        </w:rPr>
        <w:softHyphen/>
        <w:t>ществами или их растворами (</w:t>
      </w:r>
      <w:proofErr w:type="spellStart"/>
      <w:r w:rsidRPr="00F85850">
        <w:rPr>
          <w:sz w:val="28"/>
          <w:szCs w:val="28"/>
        </w:rPr>
        <w:t>демеркуризаторами</w:t>
      </w:r>
      <w:proofErr w:type="spellEnd"/>
      <w:r w:rsidRPr="00F85850">
        <w:rPr>
          <w:sz w:val="28"/>
          <w:szCs w:val="28"/>
        </w:rPr>
        <w:t>);</w:t>
      </w:r>
    </w:p>
    <w:p w:rsidR="00BE654B" w:rsidRPr="00F85850" w:rsidRDefault="00BE654B" w:rsidP="00BE654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влажную уборку.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85850">
        <w:rPr>
          <w:bCs/>
          <w:sz w:val="28"/>
          <w:szCs w:val="28"/>
        </w:rPr>
        <w:t xml:space="preserve">Запрещается: </w:t>
      </w:r>
    </w:p>
    <w:p w:rsidR="00BE654B" w:rsidRPr="00F85850" w:rsidRDefault="00BE654B" w:rsidP="00BE654B">
      <w:pPr>
        <w:widowControl w:val="0"/>
        <w:numPr>
          <w:ilvl w:val="0"/>
          <w:numId w:val="25"/>
        </w:numPr>
        <w:shd w:val="clear" w:color="auto" w:fill="FFFFFF"/>
        <w:tabs>
          <w:tab w:val="clear" w:pos="2035"/>
          <w:tab w:val="num" w:pos="840"/>
        </w:tabs>
        <w:suppressAutoHyphens w:val="0"/>
        <w:spacing w:line="240" w:lineRule="auto"/>
        <w:ind w:left="840" w:hanging="240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 xml:space="preserve">нахождение на зараженном ртутью объекте лиц не связанных с выполнением </w:t>
      </w:r>
      <w:proofErr w:type="spellStart"/>
      <w:r w:rsidRPr="00F85850">
        <w:rPr>
          <w:spacing w:val="-8"/>
          <w:sz w:val="28"/>
          <w:szCs w:val="28"/>
        </w:rPr>
        <w:t>демеркуризационных</w:t>
      </w:r>
      <w:proofErr w:type="spellEnd"/>
      <w:r w:rsidRPr="00F85850">
        <w:rPr>
          <w:spacing w:val="-8"/>
          <w:sz w:val="28"/>
          <w:szCs w:val="28"/>
        </w:rPr>
        <w:t xml:space="preserve">  работ и не обеспеченных средствами индивидуальной защиты;</w:t>
      </w:r>
    </w:p>
    <w:p w:rsidR="00BE654B" w:rsidRPr="00F85850" w:rsidRDefault="00BE654B" w:rsidP="00BE654B">
      <w:pPr>
        <w:widowControl w:val="0"/>
        <w:numPr>
          <w:ilvl w:val="0"/>
          <w:numId w:val="25"/>
        </w:numPr>
        <w:shd w:val="clear" w:color="auto" w:fill="FFFFFF"/>
        <w:tabs>
          <w:tab w:val="clear" w:pos="2035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BE654B" w:rsidRPr="00F85850" w:rsidRDefault="00BE654B" w:rsidP="00BE654B">
      <w:pPr>
        <w:widowControl w:val="0"/>
        <w:numPr>
          <w:ilvl w:val="0"/>
          <w:numId w:val="25"/>
        </w:numPr>
        <w:shd w:val="clear" w:color="auto" w:fill="FFFFFF"/>
        <w:tabs>
          <w:tab w:val="clear" w:pos="2035"/>
          <w:tab w:val="num" w:pos="840"/>
        </w:tabs>
        <w:suppressAutoHyphens w:val="0"/>
        <w:spacing w:line="240" w:lineRule="auto"/>
        <w:ind w:left="840" w:hanging="240"/>
        <w:jc w:val="both"/>
        <w:rPr>
          <w:sz w:val="28"/>
          <w:szCs w:val="28"/>
        </w:rPr>
      </w:pPr>
      <w:r w:rsidRPr="00F85850">
        <w:rPr>
          <w:spacing w:val="-12"/>
          <w:sz w:val="28"/>
          <w:szCs w:val="28"/>
        </w:rPr>
        <w:t xml:space="preserve">перед началом и во время </w:t>
      </w:r>
      <w:proofErr w:type="spellStart"/>
      <w:r w:rsidRPr="00F85850">
        <w:rPr>
          <w:spacing w:val="-12"/>
          <w:sz w:val="28"/>
          <w:szCs w:val="28"/>
        </w:rPr>
        <w:t>демеркуризационных</w:t>
      </w:r>
      <w:proofErr w:type="spellEnd"/>
      <w:r w:rsidRPr="00F85850">
        <w:rPr>
          <w:spacing w:val="-12"/>
          <w:sz w:val="28"/>
          <w:szCs w:val="28"/>
        </w:rPr>
        <w:t xml:space="preserve"> работ употреблять спиртные напитки;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Прежде, чем приступать к ликвидации источника заражения необходимо вскрыть </w:t>
      </w:r>
      <w:proofErr w:type="spellStart"/>
      <w:r w:rsidRPr="00F85850">
        <w:rPr>
          <w:spacing w:val="-4"/>
          <w:sz w:val="28"/>
          <w:szCs w:val="28"/>
        </w:rPr>
        <w:t>демеркуризационный</w:t>
      </w:r>
      <w:proofErr w:type="spellEnd"/>
      <w:r w:rsidRPr="00F85850">
        <w:rPr>
          <w:spacing w:val="-4"/>
          <w:sz w:val="28"/>
          <w:szCs w:val="28"/>
        </w:rPr>
        <w:t xml:space="preserve"> комплект/набор, внимательно изучить инструкцию по проведению </w:t>
      </w:r>
      <w:proofErr w:type="spellStart"/>
      <w:r w:rsidRPr="00F85850">
        <w:rPr>
          <w:spacing w:val="-4"/>
          <w:sz w:val="28"/>
          <w:szCs w:val="28"/>
        </w:rPr>
        <w:t>демеркуризации</w:t>
      </w:r>
      <w:proofErr w:type="spellEnd"/>
      <w:r w:rsidRPr="00F85850">
        <w:rPr>
          <w:spacing w:val="-4"/>
          <w:sz w:val="28"/>
          <w:szCs w:val="28"/>
        </w:rPr>
        <w:t xml:space="preserve"> с его помощью. Надеть средства индивидуальной защиты (спецодежду, </w:t>
      </w:r>
      <w:proofErr w:type="spellStart"/>
      <w:r w:rsidRPr="00F85850">
        <w:rPr>
          <w:spacing w:val="-4"/>
          <w:sz w:val="28"/>
          <w:szCs w:val="28"/>
        </w:rPr>
        <w:t>спецобувь</w:t>
      </w:r>
      <w:proofErr w:type="spellEnd"/>
      <w:r w:rsidRPr="00F85850">
        <w:rPr>
          <w:spacing w:val="-4"/>
          <w:sz w:val="28"/>
          <w:szCs w:val="28"/>
        </w:rPr>
        <w:t xml:space="preserve">, бахилы, респиратор, защитные перчатки, очки) и только после этого приступать к сбору осколков разбитой ртутьсодержащей лампы, пролитой ртути и </w:t>
      </w:r>
      <w:proofErr w:type="spellStart"/>
      <w:r w:rsidRPr="00F85850">
        <w:rPr>
          <w:spacing w:val="-4"/>
          <w:sz w:val="28"/>
          <w:szCs w:val="28"/>
        </w:rPr>
        <w:t>демеркуризации</w:t>
      </w:r>
      <w:proofErr w:type="spellEnd"/>
      <w:r w:rsidRPr="00F85850">
        <w:rPr>
          <w:spacing w:val="-4"/>
          <w:sz w:val="28"/>
          <w:szCs w:val="28"/>
        </w:rPr>
        <w:t xml:space="preserve"> помещения.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85850">
        <w:rPr>
          <w:spacing w:val="-4"/>
          <w:sz w:val="28"/>
          <w:szCs w:val="28"/>
        </w:rPr>
        <w:t xml:space="preserve">Сбор осколков разбитой ртутьсодержащей лампы, пролитой ртути проводят с помощью приспособлений, включенных в </w:t>
      </w:r>
      <w:proofErr w:type="spellStart"/>
      <w:r w:rsidRPr="00F85850">
        <w:rPr>
          <w:spacing w:val="-4"/>
          <w:sz w:val="28"/>
          <w:szCs w:val="28"/>
        </w:rPr>
        <w:t>демеркуризационный</w:t>
      </w:r>
      <w:proofErr w:type="spellEnd"/>
      <w:r w:rsidRPr="00F85850">
        <w:rPr>
          <w:spacing w:val="-4"/>
          <w:sz w:val="28"/>
          <w:szCs w:val="28"/>
        </w:rPr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 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создавать сквозняк до того, как была собрана пролитая ртуть, иначе ртутные шарики разлетятся по всей комнате;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подметать пролитую ртуть веником: жесткие прутья размельчат шарики в мелкую ртутную пыль, которая разлетится по всему объему помещения. 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</w:t>
      </w:r>
      <w:r w:rsidRPr="00F85850">
        <w:rPr>
          <w:sz w:val="28"/>
          <w:szCs w:val="28"/>
        </w:rPr>
        <w:lastRenderedPageBreak/>
        <w:t xml:space="preserve">его придется утилизировать как отход 1 класса опасности, подлежащий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Самый простой способ сбора ртути при помощи шприца.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Очень мелкие (пылевидные) капельки ртути (до 0,5-1мм) мо</w:t>
      </w:r>
      <w:r w:rsidRPr="00F85850">
        <w:rPr>
          <w:sz w:val="28"/>
          <w:szCs w:val="28"/>
        </w:rPr>
        <w:softHyphen/>
        <w:t>гут собираться влажной фильтровальной или газетной бумагой (влажными салфетками). Бумага размачивается в воде до значительной степени разрых</w:t>
      </w:r>
      <w:r w:rsidRPr="00F85850">
        <w:rPr>
          <w:sz w:val="28"/>
          <w:szCs w:val="28"/>
        </w:rPr>
        <w:softHyphen/>
        <w:t>ления, отжимается и в таком виде употребляется для протирки заг</w:t>
      </w:r>
      <w:r w:rsidRPr="00F85850">
        <w:rPr>
          <w:sz w:val="28"/>
          <w:szCs w:val="28"/>
        </w:rPr>
        <w:softHyphen/>
        <w:t>рязненных поверхностей. Капельки ртути прилипают к бумаге и вмес</w:t>
      </w:r>
      <w:r w:rsidRPr="00F85850">
        <w:rPr>
          <w:sz w:val="28"/>
          <w:szCs w:val="28"/>
        </w:rPr>
        <w:softHyphen/>
        <w:t>те с ней переносятся в герметичную емкость для сбора ртути.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 Если ртуть попала на ковер/ковровое покрытие, необходимо аккуратно свернуть ковер/ковровое покрытие, от периферии к центру, чтобы шарики ртути не разлетелись по помещению. Ковер/ковровое покрытие поместить в целый полиэтиленовый пакет или пленку и вынести на улицу. Повесить ковер/ковровое покрытие над подстеленной под него полиэтиленовой плёнкой, чтобы ртуть не загрязнила почву и несильными ударами выбивать ковер. Проветривать ковер или ковровое покрытие на улице в течение 3-5 суток.</w:t>
      </w:r>
    </w:p>
    <w:p w:rsidR="00BE654B" w:rsidRPr="00F85850" w:rsidRDefault="00BE654B" w:rsidP="00BE6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Запрещается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выбрасывать части разбившейся ртутьсодержащей лампы в контейнер с твердыми бытовыми отходами; 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pacing w:val="-8"/>
          <w:sz w:val="28"/>
          <w:szCs w:val="28"/>
        </w:rPr>
      </w:pPr>
      <w:r w:rsidRPr="00F85850">
        <w:rPr>
          <w:spacing w:val="-8"/>
          <w:sz w:val="28"/>
          <w:szCs w:val="28"/>
        </w:rPr>
        <w:t>выбрасывать ртуть в канализацию, так как она имеет свойство оседать в канализационных трубах и извлечь ее  из канализационной системы невероятно сложно;</w:t>
      </w:r>
    </w:p>
    <w:p w:rsidR="00BE654B" w:rsidRPr="00F85850" w:rsidRDefault="00BE654B" w:rsidP="00BE654B">
      <w:pPr>
        <w:widowControl w:val="0"/>
        <w:numPr>
          <w:ilvl w:val="0"/>
          <w:numId w:val="11"/>
        </w:numPr>
        <w:tabs>
          <w:tab w:val="clear" w:pos="1429"/>
          <w:tab w:val="num" w:pos="960"/>
        </w:tabs>
        <w:suppressAutoHyphens w:val="0"/>
        <w:autoSpaceDE w:val="0"/>
        <w:autoSpaceDN w:val="0"/>
        <w:adjustRightInd w:val="0"/>
        <w:spacing w:line="240" w:lineRule="auto"/>
        <w:ind w:left="960" w:hanging="240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содержать  собранную ртуть вблизи нагревательных приборов.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 Для приготовления 1л раствора в воду добавляется 1г перманганата калия и 5мл 36% кислоты (входят в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комплект).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Крупные части разбитой ртутьсодержащей лампы собирают в прочные герметичные полиэтиленовые пакеты.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Путем тщательного осмотра убедиться в полноте сбора осколков, в том числе учесть наличие щелей в полу.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2"/>
          <w:sz w:val="28"/>
          <w:szCs w:val="28"/>
        </w:rPr>
      </w:pPr>
      <w:proofErr w:type="gramStart"/>
      <w:r w:rsidRPr="00F85850">
        <w:rPr>
          <w:spacing w:val="-2"/>
          <w:sz w:val="28"/>
          <w:szCs w:val="28"/>
        </w:rPr>
        <w:t>Части разбитых ртутьсодержащих ламп и/или собранная ртуть в плотно закрытой стеклянной емкости, упакованные в герметичные полиэтиленовые пакеты передаются на склад временного хранения и накопления отходов,  где укладываются в герметичные металлические контейнеры, уплотняются средствами амортизации и крепления в транспортной таре.</w:t>
      </w:r>
      <w:proofErr w:type="gramEnd"/>
      <w:r w:rsidRPr="00F85850">
        <w:rPr>
          <w:spacing w:val="-2"/>
          <w:sz w:val="28"/>
          <w:szCs w:val="28"/>
        </w:rPr>
        <w:t xml:space="preserve"> В течение 1-го рабочего дня они должны быть переданы на </w:t>
      </w:r>
      <w:proofErr w:type="spellStart"/>
      <w:r w:rsidRPr="00F85850">
        <w:rPr>
          <w:spacing w:val="-2"/>
          <w:sz w:val="28"/>
          <w:szCs w:val="28"/>
        </w:rPr>
        <w:t>демеркуризацию</w:t>
      </w:r>
      <w:proofErr w:type="spellEnd"/>
      <w:r w:rsidRPr="00F85850">
        <w:rPr>
          <w:spacing w:val="-2"/>
          <w:sz w:val="28"/>
          <w:szCs w:val="28"/>
        </w:rPr>
        <w:t xml:space="preserve"> в специализированное предприятие.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F85850">
        <w:rPr>
          <w:sz w:val="28"/>
          <w:szCs w:val="28"/>
        </w:rPr>
        <w:t>Химическую</w:t>
      </w:r>
      <w:proofErr w:type="gramEnd"/>
      <w:r w:rsidRPr="00F85850">
        <w:rPr>
          <w:sz w:val="28"/>
          <w:szCs w:val="28"/>
        </w:rPr>
        <w:t xml:space="preserve"> </w:t>
      </w:r>
      <w:proofErr w:type="spellStart"/>
      <w:r w:rsidRPr="00F85850">
        <w:rPr>
          <w:sz w:val="28"/>
          <w:szCs w:val="28"/>
        </w:rPr>
        <w:t>демеркуризацию</w:t>
      </w:r>
      <w:proofErr w:type="spellEnd"/>
      <w:r w:rsidRPr="00F85850">
        <w:rPr>
          <w:sz w:val="28"/>
          <w:szCs w:val="28"/>
        </w:rPr>
        <w:t xml:space="preserve"> зараженного ртутью помещения осуществляют с использованием </w:t>
      </w:r>
      <w:proofErr w:type="spellStart"/>
      <w:r w:rsidRPr="00F85850">
        <w:rPr>
          <w:sz w:val="28"/>
          <w:szCs w:val="28"/>
        </w:rPr>
        <w:t>демеркуризаторов</w:t>
      </w:r>
      <w:proofErr w:type="spellEnd"/>
      <w:r w:rsidRPr="00F85850">
        <w:rPr>
          <w:sz w:val="28"/>
          <w:szCs w:val="28"/>
        </w:rPr>
        <w:t xml:space="preserve">, входящих в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комплект. Технология проведения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работ с их помощью зависит от типа применяемого </w:t>
      </w:r>
      <w:proofErr w:type="spellStart"/>
      <w:r w:rsidRPr="00F85850">
        <w:rPr>
          <w:sz w:val="28"/>
          <w:szCs w:val="28"/>
        </w:rPr>
        <w:lastRenderedPageBreak/>
        <w:t>демеркуризатора</w:t>
      </w:r>
      <w:proofErr w:type="spellEnd"/>
      <w:r w:rsidRPr="00F85850">
        <w:rPr>
          <w:sz w:val="28"/>
          <w:szCs w:val="28"/>
        </w:rPr>
        <w:t xml:space="preserve"> и изложена в инструкции, прилагаемой к </w:t>
      </w:r>
      <w:proofErr w:type="spellStart"/>
      <w:r w:rsidRPr="00F85850">
        <w:rPr>
          <w:sz w:val="28"/>
          <w:szCs w:val="28"/>
        </w:rPr>
        <w:t>демеркуризационному</w:t>
      </w:r>
      <w:proofErr w:type="spellEnd"/>
      <w:r w:rsidRPr="00F85850">
        <w:rPr>
          <w:sz w:val="28"/>
          <w:szCs w:val="28"/>
        </w:rPr>
        <w:t xml:space="preserve"> комплекту.</w:t>
      </w:r>
    </w:p>
    <w:p w:rsidR="00BE654B" w:rsidRPr="00F85850" w:rsidRDefault="00BE654B" w:rsidP="00BE654B">
      <w:pPr>
        <w:widowControl w:val="0"/>
        <w:ind w:firstLine="567"/>
        <w:jc w:val="both"/>
        <w:rPr>
          <w:spacing w:val="-2"/>
          <w:sz w:val="28"/>
          <w:szCs w:val="28"/>
        </w:rPr>
      </w:pPr>
      <w:proofErr w:type="gramStart"/>
      <w:r w:rsidRPr="00F85850">
        <w:rPr>
          <w:sz w:val="28"/>
          <w:szCs w:val="28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F85850">
        <w:rPr>
          <w:sz w:val="28"/>
          <w:szCs w:val="28"/>
        </w:rPr>
        <w:t>демеркуризационный</w:t>
      </w:r>
      <w:proofErr w:type="spellEnd"/>
      <w:r w:rsidRPr="00F85850">
        <w:rPr>
          <w:sz w:val="28"/>
          <w:szCs w:val="28"/>
        </w:rPr>
        <w:t xml:space="preserve"> комплект и переданы на </w:t>
      </w:r>
      <w:r w:rsidRPr="00F85850">
        <w:rPr>
          <w:spacing w:val="-2"/>
          <w:sz w:val="28"/>
          <w:szCs w:val="28"/>
        </w:rPr>
        <w:t>склад временного хранения и накопления отходов,  где укладываются в герметичные металлические контейнеры, уплотняются средствами амортизации и крепления в транспортной таре.</w:t>
      </w:r>
      <w:proofErr w:type="gramEnd"/>
      <w:r w:rsidRPr="00F85850">
        <w:rPr>
          <w:spacing w:val="-2"/>
          <w:sz w:val="28"/>
          <w:szCs w:val="28"/>
        </w:rPr>
        <w:t xml:space="preserve"> В течение 1-го рабочего дня они должны быть переданы на </w:t>
      </w:r>
      <w:proofErr w:type="spellStart"/>
      <w:r w:rsidRPr="00F85850">
        <w:rPr>
          <w:spacing w:val="-2"/>
          <w:sz w:val="28"/>
          <w:szCs w:val="28"/>
        </w:rPr>
        <w:t>демеркуризацию</w:t>
      </w:r>
      <w:proofErr w:type="spellEnd"/>
      <w:r w:rsidRPr="00F85850">
        <w:rPr>
          <w:spacing w:val="-2"/>
          <w:sz w:val="28"/>
          <w:szCs w:val="28"/>
        </w:rPr>
        <w:t xml:space="preserve"> в специализированное предприятие. </w:t>
      </w:r>
    </w:p>
    <w:p w:rsidR="00BE654B" w:rsidRPr="00F85850" w:rsidRDefault="00BE654B" w:rsidP="00BE654B">
      <w:pPr>
        <w:widowControl w:val="0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Влажная уборка проводится на заключительном этапе </w:t>
      </w:r>
      <w:proofErr w:type="spellStart"/>
      <w:r w:rsidRPr="00F85850">
        <w:rPr>
          <w:sz w:val="28"/>
          <w:szCs w:val="28"/>
        </w:rPr>
        <w:t>демеркуризационных</w:t>
      </w:r>
      <w:proofErr w:type="spellEnd"/>
      <w:r w:rsidRPr="00F85850">
        <w:rPr>
          <w:sz w:val="28"/>
          <w:szCs w:val="28"/>
        </w:rPr>
        <w:t xml:space="preserve"> работ. Мытье всех поверхностей осуществляется нагретым до 70...80</w:t>
      </w:r>
      <w:proofErr w:type="gramStart"/>
      <w:r w:rsidRPr="00F85850">
        <w:rPr>
          <w:sz w:val="28"/>
          <w:szCs w:val="28"/>
        </w:rPr>
        <w:t>°С</w:t>
      </w:r>
      <w:proofErr w:type="gramEnd"/>
      <w:r w:rsidRPr="00F85850">
        <w:rPr>
          <w:sz w:val="28"/>
          <w:szCs w:val="28"/>
        </w:rPr>
        <w:t xml:space="preserve"> мы</w:t>
      </w:r>
      <w:r w:rsidRPr="00F85850">
        <w:rPr>
          <w:sz w:val="28"/>
          <w:szCs w:val="28"/>
        </w:rPr>
        <w:softHyphen/>
        <w:t>льно-содовым раствором (400г мыла, 500г кальцинированной соды на 10л воды) с нормой расхода 0,5-1 л/м</w:t>
      </w:r>
      <w:r w:rsidRPr="00F85850">
        <w:rPr>
          <w:sz w:val="28"/>
          <w:szCs w:val="28"/>
          <w:vertAlign w:val="superscript"/>
        </w:rPr>
        <w:t>2</w:t>
      </w:r>
      <w:r w:rsidRPr="00F85850">
        <w:rPr>
          <w:sz w:val="28"/>
          <w:szCs w:val="28"/>
        </w:rPr>
        <w:t>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BE654B" w:rsidRPr="00F85850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>Уборка завершается тщательной обмывкой всех поверхностей чистой водопро</w:t>
      </w:r>
      <w:r w:rsidRPr="00F85850">
        <w:rPr>
          <w:sz w:val="28"/>
          <w:szCs w:val="28"/>
        </w:rPr>
        <w:softHyphen/>
        <w:t xml:space="preserve">водной водой и протиранием их ветошью насухо, помещение проветривается. </w:t>
      </w:r>
    </w:p>
    <w:p w:rsidR="00BE654B" w:rsidRDefault="00BE654B" w:rsidP="00BE654B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85850">
        <w:rPr>
          <w:sz w:val="28"/>
          <w:szCs w:val="28"/>
        </w:rPr>
        <w:t xml:space="preserve">В аккредитованной лаборатории проводятся аналитические исследования наличия остаточных паров ртути и эффективности проведения работ по </w:t>
      </w:r>
      <w:proofErr w:type="spellStart"/>
      <w:r w:rsidRPr="00F85850">
        <w:rPr>
          <w:sz w:val="28"/>
          <w:szCs w:val="28"/>
        </w:rPr>
        <w:t>демеркуризации</w:t>
      </w:r>
      <w:proofErr w:type="spellEnd"/>
      <w:r w:rsidRPr="00F85850">
        <w:rPr>
          <w:sz w:val="28"/>
          <w:szCs w:val="28"/>
        </w:rPr>
        <w:t xml:space="preserve"> зараженного помещения.</w:t>
      </w:r>
    </w:p>
    <w:p w:rsidR="00BE654B" w:rsidRDefault="00BE654B">
      <w:pPr>
        <w:suppressAutoHyphens w:val="0"/>
        <w:spacing w:after="200" w:line="276" w:lineRule="auto"/>
      </w:pPr>
    </w:p>
    <w:p w:rsidR="00BE654B" w:rsidRDefault="00BE654B">
      <w:pPr>
        <w:suppressAutoHyphens w:val="0"/>
        <w:spacing w:after="200" w:line="276" w:lineRule="auto"/>
      </w:pPr>
      <w:r>
        <w:br w:type="page"/>
      </w:r>
    </w:p>
    <w:p w:rsidR="00BE654B" w:rsidRDefault="00BE654B">
      <w:pPr>
        <w:suppressAutoHyphens w:val="0"/>
        <w:spacing w:after="200" w:line="276" w:lineRule="auto"/>
        <w:sectPr w:rsidR="00BE6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54B" w:rsidRDefault="00BE654B" w:rsidP="00BE654B">
      <w:pPr>
        <w:pStyle w:val="consplustitle"/>
        <w:shd w:val="clear" w:color="auto" w:fill="FFFFFF"/>
        <w:spacing w:before="0" w:after="0"/>
        <w:jc w:val="right"/>
      </w:pPr>
    </w:p>
    <w:tbl>
      <w:tblPr>
        <w:tblpPr w:leftFromText="180" w:rightFromText="180" w:vertAnchor="text" w:tblpXSpec="right" w:tblpY="1"/>
        <w:tblOverlap w:val="never"/>
        <w:tblW w:w="4719" w:type="dxa"/>
        <w:tblLook w:val="01E0" w:firstRow="1" w:lastRow="1" w:firstColumn="1" w:lastColumn="1" w:noHBand="0" w:noVBand="0"/>
      </w:tblPr>
      <w:tblGrid>
        <w:gridCol w:w="4719"/>
      </w:tblGrid>
      <w:tr w:rsidR="00BE654B" w:rsidRPr="00960BDA" w:rsidTr="00AF1739">
        <w:tc>
          <w:tcPr>
            <w:tcW w:w="4719" w:type="dxa"/>
            <w:shd w:val="clear" w:color="auto" w:fill="auto"/>
          </w:tcPr>
          <w:p w:rsidR="00BE654B" w:rsidRPr="00960BDA" w:rsidRDefault="00BE654B" w:rsidP="00AF1739">
            <w:pPr>
              <w:autoSpaceDE w:val="0"/>
              <w:autoSpaceDN w:val="0"/>
              <w:adjustRightInd w:val="0"/>
              <w:jc w:val="right"/>
            </w:pPr>
          </w:p>
        </w:tc>
      </w:tr>
      <w:tr w:rsidR="00BE654B" w:rsidRPr="00FC6049" w:rsidTr="00AF1739">
        <w:tc>
          <w:tcPr>
            <w:tcW w:w="4719" w:type="dxa"/>
            <w:shd w:val="clear" w:color="auto" w:fill="auto"/>
          </w:tcPr>
          <w:p w:rsidR="00BE654B" w:rsidRPr="00FC6049" w:rsidRDefault="00BE654B" w:rsidP="00AF173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E654B" w:rsidRPr="009661D0" w:rsidRDefault="00BE654B" w:rsidP="00BE654B">
      <w:r>
        <w:rPr>
          <w:noProof/>
          <w:lang w:eastAsia="ru-RU"/>
        </w:rPr>
        <w:br w:type="textWrapping" w:clear="all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D2627" wp14:editId="73EDAC83">
                <wp:simplePos x="0" y="0"/>
                <wp:positionH relativeFrom="column">
                  <wp:align>center</wp:align>
                </wp:positionH>
                <wp:positionV relativeFrom="paragraph">
                  <wp:posOffset>185420</wp:posOffset>
                </wp:positionV>
                <wp:extent cx="10134600" cy="5427980"/>
                <wp:effectExtent l="11430" t="9525" r="7620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542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4B" w:rsidRDefault="00BE654B" w:rsidP="00BE654B"/>
                          <w:p w:rsidR="00BE654B" w:rsidRPr="00BE654B" w:rsidRDefault="00BE654B" w:rsidP="00BE654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E654B">
                              <w:rPr>
                                <w:sz w:val="28"/>
                                <w:szCs w:val="28"/>
                              </w:rPr>
                              <w:t>Администрация сельского поселения «</w:t>
                            </w:r>
                            <w:proofErr w:type="spellStart"/>
                            <w:r w:rsidRPr="00BE654B">
                              <w:rPr>
                                <w:sz w:val="28"/>
                                <w:szCs w:val="28"/>
                              </w:rPr>
                              <w:t>Алханай</w:t>
                            </w:r>
                            <w:proofErr w:type="spellEnd"/>
                            <w:r w:rsidRPr="00BE654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E654B" w:rsidRDefault="00BE654B" w:rsidP="00BE654B"/>
                          <w:p w:rsidR="00BE654B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E654B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E654B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E654B" w:rsidRPr="00727FE3" w:rsidRDefault="00BE654B" w:rsidP="00BE654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27FE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ЖУРНАЛ </w:t>
                            </w:r>
                          </w:p>
                          <w:p w:rsidR="00BE654B" w:rsidRPr="00C87AB8" w:rsidRDefault="00BE654B" w:rsidP="00BE65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87AB8">
                              <w:rPr>
                                <w:b/>
                                <w:sz w:val="52"/>
                                <w:szCs w:val="52"/>
                              </w:rPr>
                              <w:t xml:space="preserve">учета отхода 1 класса опасности </w:t>
                            </w:r>
                          </w:p>
                          <w:p w:rsidR="00BE654B" w:rsidRDefault="00BE654B" w:rsidP="00BE65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654B" w:rsidRDefault="00BE654B" w:rsidP="00BE65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654B" w:rsidRDefault="00BE654B" w:rsidP="00BE65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654B" w:rsidRDefault="00BE654B" w:rsidP="00BE654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начат     ________________</w:t>
                            </w:r>
                          </w:p>
                          <w:p w:rsidR="00BE654B" w:rsidRPr="00856506" w:rsidRDefault="00BE654B" w:rsidP="00BE654B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856506">
                              <w:t xml:space="preserve"> </w:t>
                            </w:r>
                            <w:r>
                              <w:t>(</w:t>
                            </w:r>
                            <w:r w:rsidRPr="00856506">
                              <w:t>дата)</w:t>
                            </w:r>
                          </w:p>
                          <w:p w:rsidR="00BE654B" w:rsidRDefault="00BE654B" w:rsidP="00BE654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окончен________________</w:t>
                            </w:r>
                          </w:p>
                          <w:p w:rsidR="00BE654B" w:rsidRDefault="00BE654B" w:rsidP="00BE654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(</w:t>
                            </w:r>
                            <w:r w:rsidRPr="00856506">
                              <w:t>дата)</w:t>
                            </w:r>
                          </w:p>
                          <w:p w:rsidR="00BE654B" w:rsidRDefault="00BE654B" w:rsidP="00BE654B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Отв. за заполнение Гомбоев Б.Б.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0;margin-top:14.6pt;width:798pt;height:427.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">
                <v:textbox>
                  <w:txbxContent>
                    <w:p w:rsidR="00BE654B" w:rsidRDefault="00BE654B" w:rsidP="00BE654B"/>
                    <w:p w:rsidR="00BE654B" w:rsidRPr="00BE654B" w:rsidRDefault="00BE654B" w:rsidP="00BE654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E654B">
                        <w:rPr>
                          <w:sz w:val="28"/>
                          <w:szCs w:val="28"/>
                        </w:rPr>
                        <w:t>Администрация сельского поселения «</w:t>
                      </w:r>
                      <w:proofErr w:type="spellStart"/>
                      <w:r w:rsidRPr="00BE654B">
                        <w:rPr>
                          <w:sz w:val="28"/>
                          <w:szCs w:val="28"/>
                        </w:rPr>
                        <w:t>Алханай</w:t>
                      </w:r>
                      <w:proofErr w:type="spellEnd"/>
                      <w:r w:rsidRPr="00BE654B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E654B" w:rsidRDefault="00BE654B" w:rsidP="00BE654B"/>
                    <w:p w:rsidR="00BE654B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E654B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E654B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BE654B" w:rsidRPr="00727FE3" w:rsidRDefault="00BE654B" w:rsidP="00BE654B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27FE3">
                        <w:rPr>
                          <w:b/>
                          <w:sz w:val="44"/>
                          <w:szCs w:val="44"/>
                        </w:rPr>
                        <w:t xml:space="preserve">ЖУРНАЛ </w:t>
                      </w:r>
                    </w:p>
                    <w:p w:rsidR="00BE654B" w:rsidRPr="00C87AB8" w:rsidRDefault="00BE654B" w:rsidP="00BE654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87AB8">
                        <w:rPr>
                          <w:b/>
                          <w:sz w:val="52"/>
                          <w:szCs w:val="52"/>
                        </w:rPr>
                        <w:t xml:space="preserve">учета отхода 1 класса опасности </w:t>
                      </w:r>
                    </w:p>
                    <w:p w:rsidR="00BE654B" w:rsidRDefault="00BE654B" w:rsidP="00BE65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654B" w:rsidRDefault="00BE654B" w:rsidP="00BE65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654B" w:rsidRDefault="00BE654B" w:rsidP="00BE65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654B" w:rsidRDefault="00BE654B" w:rsidP="00BE654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начат     ________________</w:t>
                      </w:r>
                    </w:p>
                    <w:p w:rsidR="00BE654B" w:rsidRPr="00856506" w:rsidRDefault="00BE654B" w:rsidP="00BE654B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  <w:r w:rsidRPr="00856506">
                        <w:t xml:space="preserve"> </w:t>
                      </w:r>
                      <w:r>
                        <w:t>(</w:t>
                      </w:r>
                      <w:r w:rsidRPr="00856506">
                        <w:t>дата)</w:t>
                      </w:r>
                    </w:p>
                    <w:p w:rsidR="00BE654B" w:rsidRDefault="00BE654B" w:rsidP="00BE654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окончен________________</w:t>
                      </w:r>
                    </w:p>
                    <w:p w:rsidR="00BE654B" w:rsidRDefault="00BE654B" w:rsidP="00BE654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(</w:t>
                      </w:r>
                      <w:r w:rsidRPr="00856506">
                        <w:t>дата)</w:t>
                      </w:r>
                    </w:p>
                    <w:p w:rsidR="00BE654B" w:rsidRDefault="00BE654B" w:rsidP="00BE654B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 xml:space="preserve">Отв. за заполнение </w:t>
                      </w:r>
                      <w:r>
                        <w:rPr>
                          <w:sz w:val="28"/>
                          <w:szCs w:val="28"/>
                        </w:rPr>
                        <w:t>Гомбоев Б.Б.</w:t>
                      </w:r>
                    </w:p>
                  </w:txbxContent>
                </v:textbox>
              </v:shape>
            </w:pict>
          </mc:Fallback>
        </mc:AlternateContent>
      </w: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BE654B" w:rsidRDefault="00BE654B" w:rsidP="00BE654B">
      <w:pPr>
        <w:pStyle w:val="aa"/>
        <w:widowControl w:val="0"/>
        <w:jc w:val="both"/>
      </w:pPr>
    </w:p>
    <w:p w:rsidR="00AA2445" w:rsidRDefault="00AA2445" w:rsidP="00BE654B">
      <w:pPr>
        <w:pStyle w:val="aa"/>
        <w:widowControl w:val="0"/>
        <w:jc w:val="both"/>
      </w:pPr>
    </w:p>
    <w:p w:rsidR="00AA2445" w:rsidRDefault="00AA2445" w:rsidP="00BE654B">
      <w:pPr>
        <w:pStyle w:val="aa"/>
        <w:widowControl w:val="0"/>
        <w:jc w:val="both"/>
      </w:pPr>
    </w:p>
    <w:p w:rsidR="00AA2445" w:rsidRDefault="00AA2445" w:rsidP="00BE654B">
      <w:pPr>
        <w:pStyle w:val="aa"/>
        <w:widowControl w:val="0"/>
        <w:jc w:val="both"/>
      </w:pPr>
      <w:bookmarkStart w:id="16" w:name="_GoBack"/>
      <w:bookmarkEnd w:id="16"/>
    </w:p>
    <w:p w:rsidR="00BE654B" w:rsidRDefault="00BE654B" w:rsidP="00BE654B">
      <w:pPr>
        <w:pStyle w:val="aa"/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389"/>
        <w:gridCol w:w="1389"/>
        <w:gridCol w:w="1624"/>
        <w:gridCol w:w="1568"/>
        <w:gridCol w:w="1404"/>
        <w:gridCol w:w="1389"/>
        <w:gridCol w:w="1388"/>
        <w:gridCol w:w="1270"/>
        <w:gridCol w:w="1547"/>
        <w:gridCol w:w="1536"/>
      </w:tblGrid>
      <w:tr w:rsidR="00BE654B" w:rsidRPr="00FC6049" w:rsidTr="00AF1739">
        <w:trPr>
          <w:jc w:val="center"/>
        </w:trPr>
        <w:tc>
          <w:tcPr>
            <w:tcW w:w="7386" w:type="dxa"/>
            <w:gridSpan w:val="5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b/>
                <w:sz w:val="28"/>
                <w:szCs w:val="28"/>
              </w:rPr>
            </w:pPr>
            <w:r w:rsidRPr="00FC6049">
              <w:rPr>
                <w:b/>
                <w:sz w:val="28"/>
                <w:szCs w:val="28"/>
              </w:rPr>
              <w:lastRenderedPageBreak/>
              <w:t>Принято на склад временного хранения</w:t>
            </w: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b/>
                <w:sz w:val="28"/>
                <w:szCs w:val="28"/>
              </w:rPr>
            </w:pPr>
            <w:r w:rsidRPr="00FC6049">
              <w:rPr>
                <w:b/>
                <w:sz w:val="28"/>
                <w:szCs w:val="28"/>
              </w:rPr>
              <w:t xml:space="preserve">Передано на </w:t>
            </w:r>
            <w:proofErr w:type="spellStart"/>
            <w:r w:rsidRPr="00FC6049">
              <w:rPr>
                <w:b/>
                <w:sz w:val="28"/>
                <w:szCs w:val="28"/>
              </w:rPr>
              <w:t>демеркуризацию</w:t>
            </w:r>
            <w:proofErr w:type="spellEnd"/>
            <w:r w:rsidRPr="00FC6049">
              <w:rPr>
                <w:b/>
                <w:sz w:val="28"/>
                <w:szCs w:val="28"/>
              </w:rPr>
              <w:t xml:space="preserve"> в специализированную фирму</w:t>
            </w: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Дата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Марка ламп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Кол-во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Ф.И.О.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2"/>
                <w:szCs w:val="22"/>
              </w:rPr>
            </w:pPr>
            <w:r w:rsidRPr="00FC6049">
              <w:rPr>
                <w:spacing w:val="-20"/>
                <w:sz w:val="22"/>
                <w:szCs w:val="22"/>
              </w:rPr>
              <w:t xml:space="preserve">Подпись </w:t>
            </w:r>
          </w:p>
          <w:p w:rsidR="00BE654B" w:rsidRPr="00FC6049" w:rsidRDefault="00BE654B" w:rsidP="00AF1739">
            <w:pPr>
              <w:jc w:val="center"/>
              <w:rPr>
                <w:spacing w:val="-20"/>
                <w:sz w:val="22"/>
                <w:szCs w:val="22"/>
              </w:rPr>
            </w:pPr>
            <w:r w:rsidRPr="00FC6049">
              <w:rPr>
                <w:spacing w:val="-20"/>
                <w:sz w:val="22"/>
                <w:szCs w:val="22"/>
              </w:rPr>
              <w:t xml:space="preserve"> ответственного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Марка ламп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2"/>
                <w:szCs w:val="22"/>
              </w:rPr>
            </w:pPr>
            <w:r w:rsidRPr="00FC6049">
              <w:rPr>
                <w:sz w:val="22"/>
                <w:szCs w:val="22"/>
              </w:rPr>
              <w:t>Кол-во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>№ акта приема-передачи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>Ф.И.О.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 xml:space="preserve">Подпись   </w:t>
            </w:r>
          </w:p>
          <w:p w:rsidR="00BE654B" w:rsidRPr="00FC6049" w:rsidRDefault="00BE654B" w:rsidP="00AF1739">
            <w:pPr>
              <w:jc w:val="center"/>
              <w:rPr>
                <w:spacing w:val="-20"/>
                <w:sz w:val="20"/>
                <w:szCs w:val="20"/>
              </w:rPr>
            </w:pPr>
            <w:r w:rsidRPr="00FC6049">
              <w:rPr>
                <w:spacing w:val="-20"/>
                <w:sz w:val="20"/>
                <w:szCs w:val="20"/>
              </w:rPr>
              <w:t xml:space="preserve">ответственного </w:t>
            </w: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trHeight w:val="437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  <w:tr w:rsidR="00BE654B" w:rsidRPr="00FC6049" w:rsidTr="00AF1739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654B" w:rsidRPr="00FC6049" w:rsidRDefault="00BE654B" w:rsidP="00AF17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654B" w:rsidRDefault="00BE654B" w:rsidP="00BE654B">
      <w:pPr>
        <w:pStyle w:val="3"/>
        <w:jc w:val="left"/>
      </w:pPr>
    </w:p>
    <w:sectPr w:rsidR="00BE654B" w:rsidSect="00BE654B">
      <w:headerReference w:type="even" r:id="rId8"/>
      <w:headerReference w:type="default" r:id="rId9"/>
      <w:pgSz w:w="16838" w:h="11906" w:orient="landscape" w:code="9"/>
      <w:pgMar w:top="1134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A" w:rsidRDefault="00164D7A" w:rsidP="00BE654B">
      <w:pPr>
        <w:spacing w:line="240" w:lineRule="auto"/>
      </w:pPr>
      <w:r>
        <w:separator/>
      </w:r>
    </w:p>
  </w:endnote>
  <w:endnote w:type="continuationSeparator" w:id="0">
    <w:p w:rsidR="00164D7A" w:rsidRDefault="00164D7A" w:rsidP="00BE6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A" w:rsidRDefault="00164D7A" w:rsidP="00BE654B">
      <w:pPr>
        <w:spacing w:line="240" w:lineRule="auto"/>
      </w:pPr>
      <w:r>
        <w:separator/>
      </w:r>
    </w:p>
  </w:footnote>
  <w:footnote w:type="continuationSeparator" w:id="0">
    <w:p w:rsidR="00164D7A" w:rsidRDefault="00164D7A" w:rsidP="00BE6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B" w:rsidRDefault="00BE654B" w:rsidP="0097642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654B" w:rsidRDefault="00BE654B" w:rsidP="00A7652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B" w:rsidRDefault="00BE654B" w:rsidP="00A7652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F2"/>
    <w:multiLevelType w:val="hybridMultilevel"/>
    <w:tmpl w:val="45729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A1E1F"/>
    <w:multiLevelType w:val="hybridMultilevel"/>
    <w:tmpl w:val="1A2A1C38"/>
    <w:lvl w:ilvl="0" w:tplc="6186D6E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77D78"/>
    <w:multiLevelType w:val="hybridMultilevel"/>
    <w:tmpl w:val="5AC6B9AC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7F4232"/>
    <w:multiLevelType w:val="hybridMultilevel"/>
    <w:tmpl w:val="55A4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A80AF2"/>
    <w:multiLevelType w:val="hybridMultilevel"/>
    <w:tmpl w:val="195E79FC"/>
    <w:lvl w:ilvl="0" w:tplc="C30636C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5D2536F"/>
    <w:multiLevelType w:val="hybridMultilevel"/>
    <w:tmpl w:val="32F0B188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6D690D"/>
    <w:multiLevelType w:val="hybridMultilevel"/>
    <w:tmpl w:val="BF56FB02"/>
    <w:lvl w:ilvl="0" w:tplc="C30636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2D27A1"/>
    <w:multiLevelType w:val="hybridMultilevel"/>
    <w:tmpl w:val="FC8A0270"/>
    <w:lvl w:ilvl="0" w:tplc="C306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DC72F5"/>
    <w:multiLevelType w:val="hybridMultilevel"/>
    <w:tmpl w:val="CD2EE34A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016EF9"/>
    <w:multiLevelType w:val="hybridMultilevel"/>
    <w:tmpl w:val="0BFAF9B4"/>
    <w:lvl w:ilvl="0" w:tplc="C30636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B43553"/>
    <w:multiLevelType w:val="hybridMultilevel"/>
    <w:tmpl w:val="DD02156A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E3473C2"/>
    <w:multiLevelType w:val="hybridMultilevel"/>
    <w:tmpl w:val="5096DA90"/>
    <w:lvl w:ilvl="0" w:tplc="C30636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8F2106"/>
    <w:multiLevelType w:val="hybridMultilevel"/>
    <w:tmpl w:val="134CC634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62445B"/>
    <w:multiLevelType w:val="hybridMultilevel"/>
    <w:tmpl w:val="3FE802F2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B7B74"/>
    <w:multiLevelType w:val="hybridMultilevel"/>
    <w:tmpl w:val="D0BE8488"/>
    <w:lvl w:ilvl="0" w:tplc="C30636C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30BB3D70"/>
    <w:multiLevelType w:val="hybridMultilevel"/>
    <w:tmpl w:val="4AF042F4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3B0AC7"/>
    <w:multiLevelType w:val="hybridMultilevel"/>
    <w:tmpl w:val="6C6CC7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77A75AF"/>
    <w:multiLevelType w:val="hybridMultilevel"/>
    <w:tmpl w:val="FECC772E"/>
    <w:lvl w:ilvl="0" w:tplc="C30636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701348F"/>
    <w:multiLevelType w:val="hybridMultilevel"/>
    <w:tmpl w:val="34841D56"/>
    <w:lvl w:ilvl="0" w:tplc="06CAD2CA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ABC5E29"/>
    <w:multiLevelType w:val="hybridMultilevel"/>
    <w:tmpl w:val="50065968"/>
    <w:lvl w:ilvl="0" w:tplc="1F08C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E67017D"/>
    <w:multiLevelType w:val="hybridMultilevel"/>
    <w:tmpl w:val="78AE07AA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A61FF"/>
    <w:multiLevelType w:val="hybridMultilevel"/>
    <w:tmpl w:val="6F14E486"/>
    <w:lvl w:ilvl="0" w:tplc="C30636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A148FE"/>
    <w:multiLevelType w:val="hybridMultilevel"/>
    <w:tmpl w:val="1C7E51EE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7B318F6"/>
    <w:multiLevelType w:val="hybridMultilevel"/>
    <w:tmpl w:val="A7B6A146"/>
    <w:lvl w:ilvl="0" w:tplc="06CAD2CA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FFB3A55"/>
    <w:multiLevelType w:val="hybridMultilevel"/>
    <w:tmpl w:val="18108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9092A"/>
    <w:multiLevelType w:val="hybridMultilevel"/>
    <w:tmpl w:val="979009D6"/>
    <w:lvl w:ilvl="0" w:tplc="06CAD2CA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6"/>
  </w:num>
  <w:num w:numId="5">
    <w:abstractNumId w:val="22"/>
  </w:num>
  <w:num w:numId="6">
    <w:abstractNumId w:val="21"/>
  </w:num>
  <w:num w:numId="7">
    <w:abstractNumId w:val="23"/>
  </w:num>
  <w:num w:numId="8">
    <w:abstractNumId w:val="26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3"/>
  </w:num>
  <w:num w:numId="21">
    <w:abstractNumId w:val="17"/>
  </w:num>
  <w:num w:numId="22">
    <w:abstractNumId w:val="4"/>
  </w:num>
  <w:num w:numId="23">
    <w:abstractNumId w:val="14"/>
  </w:num>
  <w:num w:numId="24">
    <w:abstractNumId w:val="19"/>
  </w:num>
  <w:num w:numId="25">
    <w:abstractNumId w:val="24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B"/>
    <w:rsid w:val="00164D7A"/>
    <w:rsid w:val="002736D6"/>
    <w:rsid w:val="005D53CB"/>
    <w:rsid w:val="006552AB"/>
    <w:rsid w:val="007A49AB"/>
    <w:rsid w:val="00991325"/>
    <w:rsid w:val="00AA2445"/>
    <w:rsid w:val="00B15FA9"/>
    <w:rsid w:val="00BE654B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E654B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6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654B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spacing w:val="-8"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654B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E654B"/>
    <w:rPr>
      <w:rFonts w:ascii="Times New Roman" w:eastAsia="Times New Roman" w:hAnsi="Times New Roman" w:cs="Arial"/>
      <w:b/>
      <w:bCs/>
      <w:spacing w:val="-8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654B"/>
  </w:style>
  <w:style w:type="paragraph" w:customStyle="1" w:styleId="11">
    <w:name w:val="Обычный (веб)1"/>
    <w:basedOn w:val="a"/>
    <w:rsid w:val="00BE654B"/>
    <w:pPr>
      <w:spacing w:before="100" w:after="100"/>
    </w:pPr>
  </w:style>
  <w:style w:type="paragraph" w:customStyle="1" w:styleId="consplustitle">
    <w:name w:val="consplustitle"/>
    <w:basedOn w:val="a"/>
    <w:rsid w:val="00BE654B"/>
    <w:pPr>
      <w:spacing w:before="100" w:after="100"/>
    </w:pPr>
    <w:rPr>
      <w:rFonts w:eastAsia="Calibri"/>
    </w:rPr>
  </w:style>
  <w:style w:type="paragraph" w:customStyle="1" w:styleId="12">
    <w:name w:val="Без интервала1"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BE654B"/>
    <w:rPr>
      <w:b/>
      <w:bCs/>
    </w:rPr>
  </w:style>
  <w:style w:type="paragraph" w:styleId="a4">
    <w:name w:val="List Paragraph"/>
    <w:basedOn w:val="a"/>
    <w:uiPriority w:val="34"/>
    <w:qFormat/>
    <w:rsid w:val="00BE654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E654B"/>
    <w:pPr>
      <w:autoSpaceDE w:val="0"/>
      <w:spacing w:line="240" w:lineRule="auto"/>
      <w:jc w:val="both"/>
    </w:pPr>
    <w:rPr>
      <w:rFonts w:ascii="Arial" w:hAnsi="Arial" w:cs="Arial"/>
      <w:lang w:eastAsia="zh-CN"/>
    </w:rPr>
  </w:style>
  <w:style w:type="paragraph" w:customStyle="1" w:styleId="a6">
    <w:name w:val="Таблицы (моноширинный)"/>
    <w:basedOn w:val="a"/>
    <w:next w:val="a"/>
    <w:rsid w:val="00BE654B"/>
    <w:pPr>
      <w:widowControl w:val="0"/>
      <w:autoSpaceDE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BE654B"/>
    <w:rPr>
      <w:b/>
      <w:bCs/>
      <w:color w:val="26282F"/>
    </w:rPr>
  </w:style>
  <w:style w:type="paragraph" w:customStyle="1" w:styleId="ConsPlusNormal">
    <w:name w:val="ConsPlusNormal"/>
    <w:rsid w:val="00BE6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rsid w:val="00BE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BE654B"/>
    <w:rPr>
      <w:i/>
      <w:iCs/>
    </w:rPr>
  </w:style>
  <w:style w:type="paragraph" w:styleId="21">
    <w:name w:val="Body Text Indent 2"/>
    <w:basedOn w:val="a"/>
    <w:link w:val="22"/>
    <w:rsid w:val="00BE654B"/>
    <w:pPr>
      <w:suppressAutoHyphens w:val="0"/>
      <w:spacing w:line="240" w:lineRule="auto"/>
      <w:ind w:firstLine="567"/>
      <w:jc w:val="both"/>
    </w:pPr>
    <w:rPr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54B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header"/>
    <w:basedOn w:val="a"/>
    <w:link w:val="ab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240" w:line="240" w:lineRule="auto"/>
      <w:ind w:left="280" w:hanging="280"/>
    </w:pPr>
    <w:rPr>
      <w:sz w:val="26"/>
      <w:lang w:eastAsia="ru-RU"/>
    </w:rPr>
  </w:style>
  <w:style w:type="paragraph" w:styleId="23">
    <w:name w:val="toc 2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line="240" w:lineRule="auto"/>
      <w:ind w:left="284"/>
    </w:pPr>
    <w:rPr>
      <w:sz w:val="26"/>
      <w:lang w:eastAsia="ru-RU"/>
    </w:rPr>
  </w:style>
  <w:style w:type="character" w:styleId="ac">
    <w:name w:val="Hyperlink"/>
    <w:rsid w:val="00BE654B"/>
    <w:rPr>
      <w:color w:val="0000FF"/>
      <w:u w:val="single"/>
    </w:rPr>
  </w:style>
  <w:style w:type="paragraph" w:customStyle="1" w:styleId="ConsPlusNonformat">
    <w:name w:val="ConsPlusNonformat"/>
    <w:rsid w:val="00BE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BE654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E654B"/>
  </w:style>
  <w:style w:type="paragraph" w:styleId="ae">
    <w:name w:val="footer"/>
    <w:basedOn w:val="a"/>
    <w:link w:val="af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120" w:after="120" w:line="240" w:lineRule="auto"/>
    </w:pPr>
    <w:rPr>
      <w:sz w:val="26"/>
      <w:szCs w:val="26"/>
      <w:lang w:eastAsia="ru-RU"/>
    </w:rPr>
  </w:style>
  <w:style w:type="paragraph" w:customStyle="1" w:styleId="ConsPlusTitle0">
    <w:name w:val="ConsPlusTitle"/>
    <w:rsid w:val="00BE6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Заголовок 1 + По ширине"/>
    <w:basedOn w:val="1"/>
    <w:rsid w:val="00BE654B"/>
    <w:pPr>
      <w:keepNext/>
      <w:suppressAutoHyphens/>
      <w:spacing w:before="240" w:beforeAutospacing="0" w:after="120" w:afterAutospacing="0"/>
      <w:jc w:val="both"/>
    </w:pPr>
    <w:rPr>
      <w:spacing w:val="-10"/>
      <w:kern w:val="0"/>
      <w:sz w:val="26"/>
      <w:szCs w:val="32"/>
    </w:rPr>
  </w:style>
  <w:style w:type="paragraph" w:styleId="af0">
    <w:name w:val="Body Text"/>
    <w:basedOn w:val="a"/>
    <w:link w:val="af1"/>
    <w:rsid w:val="00BE654B"/>
    <w:pPr>
      <w:suppressAutoHyphens w:val="0"/>
      <w:spacing w:after="120" w:line="240" w:lineRule="auto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ext">
    <w:name w:val="3_text"/>
    <w:rsid w:val="00BE654B"/>
    <w:pPr>
      <w:tabs>
        <w:tab w:val="left" w:pos="1843"/>
        <w:tab w:val="left" w:pos="9058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nformat0">
    <w:name w:val="consplusnonformat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rsid w:val="00BE654B"/>
    <w:pPr>
      <w:suppressAutoHyphens w:val="0"/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BE6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E654B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6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654B"/>
    <w:pPr>
      <w:keepNext/>
      <w:suppressAutoHyphens w:val="0"/>
      <w:spacing w:before="240" w:after="60" w:line="240" w:lineRule="auto"/>
      <w:jc w:val="center"/>
      <w:outlineLvl w:val="2"/>
    </w:pPr>
    <w:rPr>
      <w:rFonts w:cs="Arial"/>
      <w:b/>
      <w:bCs/>
      <w:spacing w:val="-8"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E654B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E6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E654B"/>
    <w:rPr>
      <w:rFonts w:ascii="Times New Roman" w:eastAsia="Times New Roman" w:hAnsi="Times New Roman" w:cs="Arial"/>
      <w:b/>
      <w:bCs/>
      <w:spacing w:val="-8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654B"/>
  </w:style>
  <w:style w:type="paragraph" w:customStyle="1" w:styleId="11">
    <w:name w:val="Обычный (веб)1"/>
    <w:basedOn w:val="a"/>
    <w:rsid w:val="00BE654B"/>
    <w:pPr>
      <w:spacing w:before="100" w:after="100"/>
    </w:pPr>
  </w:style>
  <w:style w:type="paragraph" w:customStyle="1" w:styleId="consplustitle">
    <w:name w:val="consplustitle"/>
    <w:basedOn w:val="a"/>
    <w:rsid w:val="00BE654B"/>
    <w:pPr>
      <w:spacing w:before="100" w:after="100"/>
    </w:pPr>
    <w:rPr>
      <w:rFonts w:eastAsia="Calibri"/>
    </w:rPr>
  </w:style>
  <w:style w:type="paragraph" w:customStyle="1" w:styleId="12">
    <w:name w:val="Без интервала1"/>
    <w:rsid w:val="00BE65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BE654B"/>
    <w:rPr>
      <w:b/>
      <w:bCs/>
    </w:rPr>
  </w:style>
  <w:style w:type="paragraph" w:styleId="a4">
    <w:name w:val="List Paragraph"/>
    <w:basedOn w:val="a"/>
    <w:uiPriority w:val="34"/>
    <w:qFormat/>
    <w:rsid w:val="00BE654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E654B"/>
    <w:pPr>
      <w:autoSpaceDE w:val="0"/>
      <w:spacing w:line="240" w:lineRule="auto"/>
      <w:jc w:val="both"/>
    </w:pPr>
    <w:rPr>
      <w:rFonts w:ascii="Arial" w:hAnsi="Arial" w:cs="Arial"/>
      <w:lang w:eastAsia="zh-CN"/>
    </w:rPr>
  </w:style>
  <w:style w:type="paragraph" w:customStyle="1" w:styleId="a6">
    <w:name w:val="Таблицы (моноширинный)"/>
    <w:basedOn w:val="a"/>
    <w:next w:val="a"/>
    <w:rsid w:val="00BE654B"/>
    <w:pPr>
      <w:widowControl w:val="0"/>
      <w:autoSpaceDE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a7">
    <w:name w:val="Цветовое выделение"/>
    <w:rsid w:val="00BE654B"/>
    <w:rPr>
      <w:b/>
      <w:bCs/>
      <w:color w:val="26282F"/>
    </w:rPr>
  </w:style>
  <w:style w:type="paragraph" w:customStyle="1" w:styleId="ConsPlusNormal">
    <w:name w:val="ConsPlusNormal"/>
    <w:rsid w:val="00BE6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rsid w:val="00BE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BE654B"/>
    <w:rPr>
      <w:i/>
      <w:iCs/>
    </w:rPr>
  </w:style>
  <w:style w:type="paragraph" w:styleId="21">
    <w:name w:val="Body Text Indent 2"/>
    <w:basedOn w:val="a"/>
    <w:link w:val="22"/>
    <w:rsid w:val="00BE654B"/>
    <w:pPr>
      <w:suppressAutoHyphens w:val="0"/>
      <w:spacing w:line="240" w:lineRule="auto"/>
      <w:ind w:firstLine="567"/>
      <w:jc w:val="both"/>
    </w:pPr>
    <w:rPr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54B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a">
    <w:name w:val="header"/>
    <w:basedOn w:val="a"/>
    <w:link w:val="ab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240" w:line="240" w:lineRule="auto"/>
      <w:ind w:left="280" w:hanging="280"/>
    </w:pPr>
    <w:rPr>
      <w:sz w:val="26"/>
      <w:lang w:eastAsia="ru-RU"/>
    </w:rPr>
  </w:style>
  <w:style w:type="paragraph" w:styleId="23">
    <w:name w:val="toc 2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line="240" w:lineRule="auto"/>
      <w:ind w:left="284"/>
    </w:pPr>
    <w:rPr>
      <w:sz w:val="26"/>
      <w:lang w:eastAsia="ru-RU"/>
    </w:rPr>
  </w:style>
  <w:style w:type="character" w:styleId="ac">
    <w:name w:val="Hyperlink"/>
    <w:rsid w:val="00BE654B"/>
    <w:rPr>
      <w:color w:val="0000FF"/>
      <w:u w:val="single"/>
    </w:rPr>
  </w:style>
  <w:style w:type="paragraph" w:customStyle="1" w:styleId="ConsPlusNonformat">
    <w:name w:val="ConsPlusNonformat"/>
    <w:rsid w:val="00BE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BE654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E654B"/>
  </w:style>
  <w:style w:type="paragraph" w:styleId="ae">
    <w:name w:val="footer"/>
    <w:basedOn w:val="a"/>
    <w:link w:val="af"/>
    <w:rsid w:val="00BE654B"/>
    <w:pPr>
      <w:tabs>
        <w:tab w:val="center" w:pos="4677"/>
        <w:tab w:val="right" w:pos="9355"/>
      </w:tabs>
      <w:suppressAutoHyphens w:val="0"/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E654B"/>
    <w:pPr>
      <w:tabs>
        <w:tab w:val="right" w:leader="dot" w:pos="10195"/>
      </w:tabs>
      <w:suppressAutoHyphens w:val="0"/>
      <w:spacing w:before="120" w:after="120" w:line="240" w:lineRule="auto"/>
    </w:pPr>
    <w:rPr>
      <w:sz w:val="26"/>
      <w:szCs w:val="26"/>
      <w:lang w:eastAsia="ru-RU"/>
    </w:rPr>
  </w:style>
  <w:style w:type="paragraph" w:customStyle="1" w:styleId="ConsPlusTitle0">
    <w:name w:val="ConsPlusTitle"/>
    <w:rsid w:val="00BE6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Заголовок 1 + По ширине"/>
    <w:basedOn w:val="1"/>
    <w:rsid w:val="00BE654B"/>
    <w:pPr>
      <w:keepNext/>
      <w:suppressAutoHyphens/>
      <w:spacing w:before="240" w:beforeAutospacing="0" w:after="120" w:afterAutospacing="0"/>
      <w:jc w:val="both"/>
    </w:pPr>
    <w:rPr>
      <w:spacing w:val="-10"/>
      <w:kern w:val="0"/>
      <w:sz w:val="26"/>
      <w:szCs w:val="32"/>
    </w:rPr>
  </w:style>
  <w:style w:type="paragraph" w:styleId="af0">
    <w:name w:val="Body Text"/>
    <w:basedOn w:val="a"/>
    <w:link w:val="af1"/>
    <w:rsid w:val="00BE654B"/>
    <w:pPr>
      <w:suppressAutoHyphens w:val="0"/>
      <w:spacing w:after="120" w:line="240" w:lineRule="auto"/>
    </w:pPr>
    <w:rPr>
      <w:lang w:eastAsia="ru-RU"/>
    </w:rPr>
  </w:style>
  <w:style w:type="character" w:customStyle="1" w:styleId="af1">
    <w:name w:val="Основной текст Знак"/>
    <w:basedOn w:val="a0"/>
    <w:link w:val="af0"/>
    <w:rsid w:val="00BE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ext">
    <w:name w:val="3_text"/>
    <w:rsid w:val="00BE654B"/>
    <w:pPr>
      <w:tabs>
        <w:tab w:val="left" w:pos="1843"/>
        <w:tab w:val="left" w:pos="9058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consplusnonformat0">
    <w:name w:val="consplusnonformat"/>
    <w:basedOn w:val="a"/>
    <w:rsid w:val="00BE654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f2">
    <w:name w:val="Balloon Text"/>
    <w:basedOn w:val="a"/>
    <w:link w:val="af3"/>
    <w:rsid w:val="00BE654B"/>
    <w:pPr>
      <w:suppressAutoHyphens w:val="0"/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BE6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2021-05-11T01:00:00Z</cp:lastPrinted>
  <dcterms:created xsi:type="dcterms:W3CDTF">2021-04-03T09:18:00Z</dcterms:created>
  <dcterms:modified xsi:type="dcterms:W3CDTF">2021-05-11T01:05:00Z</dcterms:modified>
</cp:coreProperties>
</file>